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4FFB" w14:textId="77777777" w:rsidR="00C03C72" w:rsidRPr="008C002B" w:rsidRDefault="00564D1E" w:rsidP="008C002B">
      <w:pPr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969010" distL="114300" distR="361315" simplePos="0" relativeHeight="251646976" behindDoc="0" locked="0" layoutInCell="1" allowOverlap="1" wp14:anchorId="7CF13CF3" wp14:editId="4DBC3821">
                <wp:simplePos x="0" y="0"/>
                <wp:positionH relativeFrom="page">
                  <wp:posOffset>975360</wp:posOffset>
                </wp:positionH>
                <wp:positionV relativeFrom="paragraph">
                  <wp:posOffset>12700</wp:posOffset>
                </wp:positionV>
                <wp:extent cx="2148840" cy="10401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1040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1AFDEE" w14:textId="77777777" w:rsidR="00C03C72" w:rsidRDefault="00C03C72">
                            <w:pPr>
                              <w:pStyle w:val="1"/>
                              <w:ind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CF13CF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6.8pt;margin-top:1pt;width:169.2pt;height:81.9pt;z-index:251646976;visibility:visible;mso-wrap-style:square;mso-wrap-distance-left:9pt;mso-wrap-distance-top:0;mso-wrap-distance-right:28.45pt;mso-wrap-distance-bottom:7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" filled="f" stroked="f">
                <v:textbox inset="0,0,0,0">
                  <w:txbxContent>
                    <w:p w14:paraId="351AFDEE" w14:textId="77777777" w:rsidR="00C03C72" w:rsidRDefault="00C03C72">
                      <w:pPr>
                        <w:pStyle w:val="1"/>
                        <w:ind w:firstLine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8C002B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C21B96" wp14:editId="59A91BE9">
                <wp:simplePos x="0" y="0"/>
                <wp:positionH relativeFrom="page">
                  <wp:posOffset>4100195</wp:posOffset>
                </wp:positionH>
                <wp:positionV relativeFrom="paragraph">
                  <wp:posOffset>638175</wp:posOffset>
                </wp:positionV>
                <wp:extent cx="210185" cy="40259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9D7C68" w14:textId="77777777" w:rsidR="00C03C72" w:rsidRDefault="00C03C72">
                            <w:pPr>
                              <w:pStyle w:val="a5"/>
                              <w:spacing w:line="228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8C21B96" id="Shape 9" o:spid="_x0000_s1027" type="#_x0000_t202" style="position:absolute;margin-left:322.85pt;margin-top:50.25pt;width:16.55pt;height:31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" filled="f" stroked="f">
                <v:textbox inset="0,0,0,0">
                  <w:txbxContent>
                    <w:p w14:paraId="109D7C68" w14:textId="77777777" w:rsidR="00C03C72" w:rsidRDefault="00C03C72">
                      <w:pPr>
                        <w:pStyle w:val="a5"/>
                        <w:spacing w:line="228" w:lineRule="auto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bookmarkStart w:id="0" w:name="bookmark3"/>
    <w:bookmarkStart w:id="1" w:name="bookmark4"/>
    <w:bookmarkStart w:id="2" w:name="bookmark5"/>
    <w:p w14:paraId="162F108D" w14:textId="77777777" w:rsidR="00C52488" w:rsidRPr="008C002B" w:rsidRDefault="00420B0C" w:rsidP="008C002B">
      <w:pPr>
        <w:pStyle w:val="11"/>
        <w:keepNext/>
        <w:keepLines/>
        <w:ind w:left="0"/>
        <w:jc w:val="center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A0B25B" wp14:editId="7AE7186F">
                <wp:simplePos x="0" y="0"/>
                <wp:positionH relativeFrom="page">
                  <wp:posOffset>800100</wp:posOffset>
                </wp:positionH>
                <wp:positionV relativeFrom="paragraph">
                  <wp:posOffset>280670</wp:posOffset>
                </wp:positionV>
                <wp:extent cx="3305175" cy="162877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628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E3B9EF" w14:textId="2D519D95" w:rsidR="00420B0C" w:rsidRPr="008C002B" w:rsidRDefault="008C002B" w:rsidP="008C002B">
                            <w:pPr>
                              <w:pStyle w:val="a5"/>
                              <w:jc w:val="left"/>
                            </w:pPr>
                            <w:r w:rsidRPr="008C002B">
                              <w:t>«</w:t>
                            </w:r>
                            <w:r w:rsidR="00420B0C" w:rsidRPr="008C002B">
                              <w:t>УТВЕРЖДАЮ</w:t>
                            </w:r>
                            <w:r w:rsidRPr="008C002B">
                              <w:t>»</w:t>
                            </w:r>
                          </w:p>
                          <w:p w14:paraId="251282E5" w14:textId="77777777" w:rsidR="008C002B" w:rsidRDefault="00420B0C" w:rsidP="008C002B">
                            <w:pPr>
                              <w:pStyle w:val="a5"/>
                              <w:jc w:val="left"/>
                            </w:pPr>
                            <w:r w:rsidRPr="008C002B">
                              <w:t xml:space="preserve">Член Правительства Ивановской области – директор </w:t>
                            </w:r>
                            <w:r w:rsidR="008D7C10" w:rsidRPr="008C002B">
                              <w:t xml:space="preserve">Департамента спорта Ивановской области </w:t>
                            </w:r>
                          </w:p>
                          <w:p w14:paraId="24610B6C" w14:textId="2F171F24" w:rsidR="00420B0C" w:rsidRPr="008C002B" w:rsidRDefault="00420B0C" w:rsidP="008C002B">
                            <w:pPr>
                              <w:pStyle w:val="a5"/>
                              <w:jc w:val="left"/>
                            </w:pPr>
                            <w:r w:rsidRPr="008C002B">
                              <w:t xml:space="preserve">______________ </w:t>
                            </w:r>
                            <w:r w:rsidR="008D7C10" w:rsidRPr="008C002B">
                              <w:t>Т.А. Сидоренкова</w:t>
                            </w:r>
                          </w:p>
                          <w:p w14:paraId="3A0002FB" w14:textId="77777777" w:rsidR="00C03C72" w:rsidRPr="008C002B" w:rsidRDefault="00420B0C" w:rsidP="008C002B">
                            <w:pPr>
                              <w:pStyle w:val="a5"/>
                              <w:jc w:val="left"/>
                            </w:pPr>
                            <w:r w:rsidRPr="008C002B">
                              <w:t>«___» _____________ 2025 г.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A0B25B" id="Shape 5" o:spid="_x0000_s1028" type="#_x0000_t202" style="position:absolute;left:0;text-align:left;margin-left:63pt;margin-top:22.1pt;width:260.25pt;height:128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" filled="f" stroked="f">
                <v:textbox inset="0,0,0,0">
                  <w:txbxContent>
                    <w:p w14:paraId="7DE3B9EF" w14:textId="2D519D95" w:rsidR="00420B0C" w:rsidRPr="008C002B" w:rsidRDefault="008C002B" w:rsidP="008C002B">
                      <w:pPr>
                        <w:pStyle w:val="a5"/>
                        <w:jc w:val="left"/>
                      </w:pPr>
                      <w:r w:rsidRPr="008C002B">
                        <w:t>«</w:t>
                      </w:r>
                      <w:r w:rsidR="00420B0C" w:rsidRPr="008C002B">
                        <w:t>УТВЕРЖДАЮ</w:t>
                      </w:r>
                      <w:r w:rsidRPr="008C002B">
                        <w:t>»</w:t>
                      </w:r>
                    </w:p>
                    <w:p w14:paraId="251282E5" w14:textId="77777777" w:rsidR="008C002B" w:rsidRDefault="00420B0C" w:rsidP="008C002B">
                      <w:pPr>
                        <w:pStyle w:val="a5"/>
                        <w:jc w:val="left"/>
                      </w:pPr>
                      <w:r w:rsidRPr="008C002B">
                        <w:t xml:space="preserve">Член Правительства Ивановской области – директор </w:t>
                      </w:r>
                      <w:r w:rsidR="008D7C10" w:rsidRPr="008C002B">
                        <w:t xml:space="preserve">Департамента спорта Ивановской области </w:t>
                      </w:r>
                    </w:p>
                    <w:p w14:paraId="24610B6C" w14:textId="2F171F24" w:rsidR="00420B0C" w:rsidRPr="008C002B" w:rsidRDefault="00420B0C" w:rsidP="008C002B">
                      <w:pPr>
                        <w:pStyle w:val="a5"/>
                        <w:jc w:val="left"/>
                      </w:pPr>
                      <w:r w:rsidRPr="008C002B">
                        <w:t xml:space="preserve">______________ </w:t>
                      </w:r>
                      <w:r w:rsidR="008D7C10" w:rsidRPr="008C002B">
                        <w:t>Т.А. Сидоренкова</w:t>
                      </w:r>
                    </w:p>
                    <w:p w14:paraId="3A0002FB" w14:textId="77777777" w:rsidR="00C03C72" w:rsidRPr="008C002B" w:rsidRDefault="00420B0C" w:rsidP="008C002B">
                      <w:pPr>
                        <w:pStyle w:val="a5"/>
                        <w:jc w:val="left"/>
                      </w:pPr>
                      <w:r w:rsidRPr="008C002B">
                        <w:t>«___» _____________ 2025 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02B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EA15031" wp14:editId="5D8E10A3">
                <wp:simplePos x="0" y="0"/>
                <wp:positionH relativeFrom="page">
                  <wp:posOffset>4248151</wp:posOffset>
                </wp:positionH>
                <wp:positionV relativeFrom="paragraph">
                  <wp:posOffset>71120</wp:posOffset>
                </wp:positionV>
                <wp:extent cx="3009900" cy="19240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24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49CA3B" w14:textId="77777777" w:rsidR="00C52488" w:rsidRDefault="00C52488" w:rsidP="00C52488">
                            <w:pPr>
                              <w:pStyle w:val="a5"/>
                              <w:jc w:val="left"/>
                            </w:pPr>
                          </w:p>
                          <w:p w14:paraId="29DFEE2F" w14:textId="76DF6060" w:rsidR="00C52488" w:rsidRPr="008C002B" w:rsidRDefault="008C002B" w:rsidP="008C002B">
                            <w:pPr>
                              <w:pStyle w:val="a5"/>
                              <w:jc w:val="left"/>
                              <w:rPr>
                                <w:bCs/>
                              </w:rPr>
                            </w:pPr>
                            <w:r w:rsidRPr="008C002B">
                              <w:rPr>
                                <w:bCs/>
                              </w:rPr>
                              <w:t>«</w:t>
                            </w:r>
                            <w:r w:rsidR="00C52488" w:rsidRPr="008C002B">
                              <w:rPr>
                                <w:bCs/>
                              </w:rPr>
                              <w:t>УТВЕРЖДАЮ</w:t>
                            </w:r>
                            <w:r w:rsidRPr="008C002B">
                              <w:rPr>
                                <w:bCs/>
                              </w:rPr>
                              <w:t>»</w:t>
                            </w:r>
                          </w:p>
                          <w:p w14:paraId="0EC1561F" w14:textId="77777777" w:rsidR="00C52488" w:rsidRPr="008C002B" w:rsidRDefault="00C52488" w:rsidP="008C002B">
                            <w:pPr>
                              <w:pStyle w:val="a5"/>
                              <w:jc w:val="left"/>
                              <w:rPr>
                                <w:bCs/>
                              </w:rPr>
                            </w:pPr>
                            <w:r w:rsidRPr="008C002B">
                              <w:rPr>
                                <w:bCs/>
                              </w:rPr>
                              <w:t xml:space="preserve">Председатель комитета по физической культуре и спорту администрации городского округа Кинешма </w:t>
                            </w:r>
                          </w:p>
                          <w:p w14:paraId="2A11AB58" w14:textId="77777777" w:rsidR="00C52488" w:rsidRPr="008C002B" w:rsidRDefault="00C52488" w:rsidP="008C002B">
                            <w:pPr>
                              <w:pStyle w:val="a5"/>
                              <w:jc w:val="left"/>
                              <w:rPr>
                                <w:bCs/>
                              </w:rPr>
                            </w:pPr>
                            <w:r w:rsidRPr="008C002B">
                              <w:rPr>
                                <w:bCs/>
                              </w:rPr>
                              <w:t>______________ Д.Г. Сильченко</w:t>
                            </w:r>
                          </w:p>
                          <w:p w14:paraId="02E71EC5" w14:textId="77777777" w:rsidR="00C03C72" w:rsidRPr="008C002B" w:rsidRDefault="00C52488" w:rsidP="008C002B">
                            <w:pPr>
                              <w:pStyle w:val="a5"/>
                              <w:jc w:val="left"/>
                            </w:pPr>
                            <w:r w:rsidRPr="008C002B">
                              <w:rPr>
                                <w:bCs/>
                              </w:rPr>
                              <w:t>«___» ______________ 202</w:t>
                            </w:r>
                            <w:r w:rsidR="00420B0C" w:rsidRPr="008C002B">
                              <w:rPr>
                                <w:bCs/>
                              </w:rPr>
                              <w:t>5</w:t>
                            </w:r>
                            <w:r w:rsidRPr="008C002B">
                              <w:rPr>
                                <w:bCs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EA15031" id="Shape 11" o:spid="_x0000_s1029" type="#_x0000_t202" style="position:absolute;left:0;text-align:left;margin-left:334.5pt;margin-top:5.6pt;width:237pt;height:151.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" filled="f" stroked="f">
                <v:textbox inset="0,0,0,0">
                  <w:txbxContent>
                    <w:p w14:paraId="0049CA3B" w14:textId="77777777" w:rsidR="00C52488" w:rsidRDefault="00C52488" w:rsidP="00C52488">
                      <w:pPr>
                        <w:pStyle w:val="a5"/>
                        <w:jc w:val="left"/>
                      </w:pPr>
                    </w:p>
                    <w:p w14:paraId="29DFEE2F" w14:textId="76DF6060" w:rsidR="00C52488" w:rsidRPr="008C002B" w:rsidRDefault="008C002B" w:rsidP="008C002B">
                      <w:pPr>
                        <w:pStyle w:val="a5"/>
                        <w:jc w:val="left"/>
                        <w:rPr>
                          <w:bCs/>
                        </w:rPr>
                      </w:pPr>
                      <w:r w:rsidRPr="008C002B">
                        <w:rPr>
                          <w:bCs/>
                        </w:rPr>
                        <w:t>«</w:t>
                      </w:r>
                      <w:r w:rsidR="00C52488" w:rsidRPr="008C002B">
                        <w:rPr>
                          <w:bCs/>
                        </w:rPr>
                        <w:t>УТВЕРЖДАЮ</w:t>
                      </w:r>
                      <w:r w:rsidRPr="008C002B">
                        <w:rPr>
                          <w:bCs/>
                        </w:rPr>
                        <w:t>»</w:t>
                      </w:r>
                    </w:p>
                    <w:p w14:paraId="0EC1561F" w14:textId="77777777" w:rsidR="00C52488" w:rsidRPr="008C002B" w:rsidRDefault="00C52488" w:rsidP="008C002B">
                      <w:pPr>
                        <w:pStyle w:val="a5"/>
                        <w:jc w:val="left"/>
                        <w:rPr>
                          <w:bCs/>
                        </w:rPr>
                      </w:pPr>
                      <w:r w:rsidRPr="008C002B">
                        <w:rPr>
                          <w:bCs/>
                        </w:rPr>
                        <w:t xml:space="preserve">Председатель комитета по физической культуре и спорту администрации городского округа Кинешма </w:t>
                      </w:r>
                    </w:p>
                    <w:p w14:paraId="2A11AB58" w14:textId="77777777" w:rsidR="00C52488" w:rsidRPr="008C002B" w:rsidRDefault="00C52488" w:rsidP="008C002B">
                      <w:pPr>
                        <w:pStyle w:val="a5"/>
                        <w:jc w:val="left"/>
                        <w:rPr>
                          <w:bCs/>
                        </w:rPr>
                      </w:pPr>
                      <w:r w:rsidRPr="008C002B">
                        <w:rPr>
                          <w:bCs/>
                        </w:rPr>
                        <w:t>______________ Д.Г. Сильченко</w:t>
                      </w:r>
                    </w:p>
                    <w:p w14:paraId="02E71EC5" w14:textId="77777777" w:rsidR="00C03C72" w:rsidRPr="008C002B" w:rsidRDefault="00C52488" w:rsidP="008C002B">
                      <w:pPr>
                        <w:pStyle w:val="a5"/>
                        <w:jc w:val="left"/>
                      </w:pPr>
                      <w:r w:rsidRPr="008C002B">
                        <w:rPr>
                          <w:bCs/>
                        </w:rPr>
                        <w:t>«___» ______________ 202</w:t>
                      </w:r>
                      <w:r w:rsidR="00420B0C" w:rsidRPr="008C002B">
                        <w:rPr>
                          <w:bCs/>
                        </w:rPr>
                        <w:t>5</w:t>
                      </w:r>
                      <w:r w:rsidRPr="008C002B">
                        <w:rPr>
                          <w:bCs/>
                        </w:rPr>
                        <w:t xml:space="preserve"> 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9AA5D3" w14:textId="77777777" w:rsidR="00C52488" w:rsidRPr="008C002B" w:rsidRDefault="00C52488" w:rsidP="008C002B">
      <w:pPr>
        <w:pStyle w:val="11"/>
        <w:keepNext/>
        <w:keepLines/>
        <w:ind w:left="0"/>
        <w:jc w:val="center"/>
        <w:rPr>
          <w:rFonts w:asciiTheme="majorBidi" w:hAnsiTheme="majorBidi" w:cstheme="majorBidi"/>
        </w:rPr>
      </w:pPr>
    </w:p>
    <w:p w14:paraId="15D856C3" w14:textId="77777777" w:rsidR="00C52488" w:rsidRPr="008C002B" w:rsidRDefault="00C52488" w:rsidP="008C002B">
      <w:pPr>
        <w:pStyle w:val="11"/>
        <w:keepNext/>
        <w:keepLines/>
        <w:ind w:left="0"/>
        <w:jc w:val="center"/>
        <w:rPr>
          <w:rFonts w:asciiTheme="majorBidi" w:hAnsiTheme="majorBidi" w:cstheme="majorBidi"/>
        </w:rPr>
      </w:pPr>
    </w:p>
    <w:p w14:paraId="07B009D1" w14:textId="77777777" w:rsidR="00BE6AFA" w:rsidRDefault="00BE6AFA">
      <w:pPr>
        <w:rPr>
          <w:rFonts w:asciiTheme="majorBidi" w:hAnsiTheme="majorBidi" w:cstheme="majorBidi"/>
        </w:rPr>
      </w:pPr>
    </w:p>
    <w:p w14:paraId="39A8A39C" w14:textId="77777777" w:rsidR="00BE6AFA" w:rsidRDefault="00BE6AFA">
      <w:pPr>
        <w:rPr>
          <w:rFonts w:asciiTheme="majorBidi" w:hAnsiTheme="majorBidi" w:cstheme="majorBidi"/>
        </w:rPr>
      </w:pPr>
    </w:p>
    <w:p w14:paraId="374BE6CD" w14:textId="77777777" w:rsidR="00BE6AFA" w:rsidRDefault="00BE6AFA">
      <w:pPr>
        <w:rPr>
          <w:rFonts w:asciiTheme="majorBidi" w:hAnsiTheme="majorBidi" w:cstheme="majorBidi"/>
        </w:rPr>
      </w:pPr>
    </w:p>
    <w:p w14:paraId="7EFE6EBB" w14:textId="77777777" w:rsidR="00BE6AFA" w:rsidRDefault="00BE6AFA">
      <w:pPr>
        <w:rPr>
          <w:rFonts w:asciiTheme="majorBidi" w:hAnsiTheme="majorBidi" w:cstheme="majorBidi"/>
        </w:rPr>
      </w:pPr>
    </w:p>
    <w:p w14:paraId="2ECC1CFB" w14:textId="77777777" w:rsidR="00BE6AFA" w:rsidRDefault="00BE6AFA">
      <w:pPr>
        <w:rPr>
          <w:rFonts w:asciiTheme="majorBidi" w:hAnsiTheme="majorBidi" w:cstheme="majorBidi"/>
        </w:rPr>
      </w:pPr>
    </w:p>
    <w:p w14:paraId="4AADC05E" w14:textId="77777777" w:rsidR="00BE6AFA" w:rsidRDefault="00BE6AFA">
      <w:pPr>
        <w:rPr>
          <w:rFonts w:asciiTheme="majorBidi" w:hAnsiTheme="majorBidi" w:cstheme="majorBidi"/>
        </w:rPr>
      </w:pPr>
    </w:p>
    <w:p w14:paraId="7E32E5A8" w14:textId="77777777" w:rsidR="00BE6AFA" w:rsidRDefault="00BE6AFA" w:rsidP="00BE6A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5F3DD9E" w14:textId="77777777" w:rsidR="00BE6AFA" w:rsidRDefault="00BE6AFA" w:rsidP="00BE6A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B9F4180" w14:textId="77777777" w:rsidR="00BE6AFA" w:rsidRDefault="00BE6AFA" w:rsidP="00BE6A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7CA49A9" w14:textId="77777777" w:rsidR="00BE6AFA" w:rsidRDefault="00BE6AFA" w:rsidP="00BE6A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2D87167" w14:textId="77777777" w:rsidR="00BE6AFA" w:rsidRDefault="00BE6AFA" w:rsidP="00BE6A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77DD99D" w14:textId="77777777" w:rsidR="00BE6AFA" w:rsidRDefault="00BE6AFA" w:rsidP="00BE6A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B53DD96" w14:textId="44832DB9" w:rsidR="00BE6AFA" w:rsidRPr="00BE6AFA" w:rsidRDefault="00BE6AFA" w:rsidP="00BE6A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6AFA">
        <w:rPr>
          <w:rFonts w:asciiTheme="majorBidi" w:hAnsiTheme="majorBidi" w:cstheme="majorBidi"/>
          <w:b/>
          <w:bCs/>
          <w:sz w:val="28"/>
          <w:szCs w:val="28"/>
        </w:rPr>
        <w:t>ПОЛОЖЕНИЕ</w:t>
      </w:r>
    </w:p>
    <w:p w14:paraId="2344968A" w14:textId="791D1685" w:rsidR="00BE6AFA" w:rsidRPr="00BE6AFA" w:rsidRDefault="00BE6AFA" w:rsidP="00BE6A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6AFA">
        <w:rPr>
          <w:rFonts w:asciiTheme="majorBidi" w:hAnsiTheme="majorBidi" w:cstheme="majorBidi"/>
          <w:b/>
          <w:bCs/>
          <w:sz w:val="28"/>
          <w:szCs w:val="28"/>
        </w:rPr>
        <w:t>о Всероссийском дне бега</w:t>
      </w:r>
    </w:p>
    <w:p w14:paraId="540C813C" w14:textId="16846E8C" w:rsidR="00BE6AFA" w:rsidRPr="00BE6AFA" w:rsidRDefault="00BE6AFA" w:rsidP="00BE6A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6AFA">
        <w:rPr>
          <w:rFonts w:asciiTheme="majorBidi" w:hAnsiTheme="majorBidi" w:cstheme="majorBidi"/>
          <w:b/>
          <w:bCs/>
          <w:sz w:val="28"/>
          <w:szCs w:val="28"/>
        </w:rPr>
        <w:t>«Кросс нации»</w:t>
      </w:r>
    </w:p>
    <w:p w14:paraId="5E805CBC" w14:textId="29C180FA" w:rsidR="00BE6AFA" w:rsidRPr="00BE6AFA" w:rsidRDefault="00BE6AFA" w:rsidP="00BE6A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6AFA">
        <w:rPr>
          <w:rFonts w:asciiTheme="majorBidi" w:hAnsiTheme="majorBidi" w:cstheme="majorBidi"/>
          <w:b/>
          <w:bCs/>
          <w:sz w:val="28"/>
          <w:szCs w:val="28"/>
        </w:rPr>
        <w:t>в Ивановской области</w:t>
      </w:r>
    </w:p>
    <w:p w14:paraId="743DFC05" w14:textId="77777777" w:rsidR="00BE6AFA" w:rsidRDefault="00BE6AFA">
      <w:pPr>
        <w:rPr>
          <w:rFonts w:asciiTheme="majorBidi" w:hAnsiTheme="majorBidi" w:cstheme="majorBidi"/>
        </w:rPr>
      </w:pPr>
    </w:p>
    <w:p w14:paraId="36DD114A" w14:textId="77777777" w:rsidR="00BE6AFA" w:rsidRDefault="00BE6AFA">
      <w:pPr>
        <w:rPr>
          <w:rFonts w:asciiTheme="majorBidi" w:hAnsiTheme="majorBidi" w:cstheme="majorBidi"/>
        </w:rPr>
      </w:pPr>
    </w:p>
    <w:p w14:paraId="74CB9FB8" w14:textId="77777777" w:rsidR="00BE6AFA" w:rsidRDefault="00BE6AFA">
      <w:pPr>
        <w:rPr>
          <w:rFonts w:asciiTheme="majorBidi" w:hAnsiTheme="majorBidi" w:cstheme="majorBidi"/>
        </w:rPr>
      </w:pPr>
    </w:p>
    <w:p w14:paraId="247423A1" w14:textId="77777777" w:rsidR="00BE6AFA" w:rsidRDefault="00BE6AFA">
      <w:pPr>
        <w:rPr>
          <w:rFonts w:asciiTheme="majorBidi" w:hAnsiTheme="majorBidi" w:cstheme="majorBidi"/>
        </w:rPr>
      </w:pPr>
    </w:p>
    <w:p w14:paraId="69948FC5" w14:textId="77777777" w:rsidR="00BE6AFA" w:rsidRDefault="00BE6AFA">
      <w:pPr>
        <w:rPr>
          <w:rFonts w:asciiTheme="majorBidi" w:hAnsiTheme="majorBidi" w:cstheme="majorBidi"/>
        </w:rPr>
      </w:pPr>
    </w:p>
    <w:p w14:paraId="4D6300B6" w14:textId="77777777" w:rsidR="00BE6AFA" w:rsidRDefault="00BE6AFA">
      <w:pPr>
        <w:rPr>
          <w:rFonts w:asciiTheme="majorBidi" w:hAnsiTheme="majorBidi" w:cstheme="majorBidi"/>
        </w:rPr>
      </w:pPr>
    </w:p>
    <w:p w14:paraId="46AF7076" w14:textId="77777777" w:rsidR="00BE6AFA" w:rsidRDefault="00BE6AFA">
      <w:pPr>
        <w:rPr>
          <w:rFonts w:asciiTheme="majorBidi" w:hAnsiTheme="majorBidi" w:cstheme="majorBidi"/>
        </w:rPr>
      </w:pPr>
    </w:p>
    <w:p w14:paraId="12A7ABE3" w14:textId="77777777" w:rsidR="00BE6AFA" w:rsidRDefault="00BE6AFA">
      <w:pPr>
        <w:rPr>
          <w:rFonts w:asciiTheme="majorBidi" w:hAnsiTheme="majorBidi" w:cstheme="majorBidi"/>
        </w:rPr>
      </w:pPr>
    </w:p>
    <w:p w14:paraId="6E62CB48" w14:textId="77777777" w:rsidR="00BE6AFA" w:rsidRDefault="00BE6AFA">
      <w:pPr>
        <w:rPr>
          <w:rFonts w:asciiTheme="majorBidi" w:hAnsiTheme="majorBidi" w:cstheme="majorBidi"/>
        </w:rPr>
      </w:pPr>
    </w:p>
    <w:p w14:paraId="0796695A" w14:textId="77777777" w:rsidR="00BE6AFA" w:rsidRDefault="00BE6AFA">
      <w:pPr>
        <w:rPr>
          <w:rFonts w:asciiTheme="majorBidi" w:hAnsiTheme="majorBidi" w:cstheme="majorBidi"/>
        </w:rPr>
      </w:pPr>
    </w:p>
    <w:p w14:paraId="2FCCD9B7" w14:textId="77777777" w:rsidR="00BE6AFA" w:rsidRDefault="00BE6AFA">
      <w:pPr>
        <w:rPr>
          <w:rFonts w:asciiTheme="majorBidi" w:hAnsiTheme="majorBidi" w:cstheme="majorBidi"/>
        </w:rPr>
      </w:pPr>
    </w:p>
    <w:p w14:paraId="1DAE5006" w14:textId="77777777" w:rsidR="00BE6AFA" w:rsidRDefault="00BE6AFA">
      <w:pPr>
        <w:rPr>
          <w:rFonts w:asciiTheme="majorBidi" w:hAnsiTheme="majorBidi" w:cstheme="majorBidi"/>
        </w:rPr>
      </w:pPr>
    </w:p>
    <w:p w14:paraId="26375B7C" w14:textId="77777777" w:rsidR="00BE6AFA" w:rsidRDefault="00BE6AFA">
      <w:pPr>
        <w:rPr>
          <w:rFonts w:asciiTheme="majorBidi" w:hAnsiTheme="majorBidi" w:cstheme="majorBidi"/>
        </w:rPr>
      </w:pPr>
    </w:p>
    <w:p w14:paraId="62293AF1" w14:textId="77777777" w:rsidR="00BE6AFA" w:rsidRDefault="00BE6AFA">
      <w:pPr>
        <w:rPr>
          <w:rFonts w:asciiTheme="majorBidi" w:hAnsiTheme="majorBidi" w:cstheme="majorBidi"/>
        </w:rPr>
      </w:pPr>
    </w:p>
    <w:p w14:paraId="093BAD71" w14:textId="77777777" w:rsidR="00BE6AFA" w:rsidRDefault="00BE6AFA">
      <w:pPr>
        <w:rPr>
          <w:rFonts w:asciiTheme="majorBidi" w:hAnsiTheme="majorBidi" w:cstheme="majorBidi"/>
        </w:rPr>
      </w:pPr>
    </w:p>
    <w:p w14:paraId="3EA40346" w14:textId="77777777" w:rsidR="00BE6AFA" w:rsidRDefault="00BE6AFA">
      <w:pPr>
        <w:rPr>
          <w:rFonts w:asciiTheme="majorBidi" w:hAnsiTheme="majorBidi" w:cstheme="majorBidi"/>
        </w:rPr>
      </w:pPr>
    </w:p>
    <w:p w14:paraId="69AA538F" w14:textId="77777777" w:rsidR="00BE6AFA" w:rsidRDefault="00BE6AFA">
      <w:pPr>
        <w:rPr>
          <w:rFonts w:asciiTheme="majorBidi" w:hAnsiTheme="majorBidi" w:cstheme="majorBidi"/>
        </w:rPr>
      </w:pPr>
    </w:p>
    <w:p w14:paraId="31CBDA4E" w14:textId="77777777" w:rsidR="00BE6AFA" w:rsidRDefault="00BE6AFA">
      <w:pPr>
        <w:rPr>
          <w:rFonts w:asciiTheme="majorBidi" w:hAnsiTheme="majorBidi" w:cstheme="majorBidi"/>
        </w:rPr>
      </w:pPr>
    </w:p>
    <w:p w14:paraId="5318A2F2" w14:textId="77777777" w:rsidR="00BE6AFA" w:rsidRDefault="00BE6AFA">
      <w:pPr>
        <w:rPr>
          <w:rFonts w:asciiTheme="majorBidi" w:hAnsiTheme="majorBidi" w:cstheme="majorBidi"/>
        </w:rPr>
      </w:pPr>
    </w:p>
    <w:p w14:paraId="141DA352" w14:textId="77777777" w:rsidR="00BE6AFA" w:rsidRDefault="00BE6AFA">
      <w:pPr>
        <w:rPr>
          <w:rFonts w:asciiTheme="majorBidi" w:hAnsiTheme="majorBidi" w:cstheme="majorBidi"/>
        </w:rPr>
      </w:pPr>
    </w:p>
    <w:p w14:paraId="733ADC07" w14:textId="77777777" w:rsidR="00BE6AFA" w:rsidRDefault="00BE6AFA">
      <w:pPr>
        <w:rPr>
          <w:rFonts w:asciiTheme="majorBidi" w:hAnsiTheme="majorBidi" w:cstheme="majorBidi"/>
        </w:rPr>
      </w:pPr>
    </w:p>
    <w:p w14:paraId="1333713A" w14:textId="77777777" w:rsidR="00BE6AFA" w:rsidRDefault="00BE6AFA">
      <w:pPr>
        <w:rPr>
          <w:rFonts w:asciiTheme="majorBidi" w:hAnsiTheme="majorBidi" w:cstheme="majorBidi"/>
        </w:rPr>
      </w:pPr>
    </w:p>
    <w:p w14:paraId="7E449A5C" w14:textId="77777777" w:rsidR="00BE6AFA" w:rsidRDefault="00BE6AFA">
      <w:pPr>
        <w:rPr>
          <w:rFonts w:asciiTheme="majorBidi" w:hAnsiTheme="majorBidi" w:cstheme="majorBidi"/>
        </w:rPr>
      </w:pPr>
    </w:p>
    <w:p w14:paraId="7825685E" w14:textId="7278288F" w:rsidR="00BE6AFA" w:rsidRPr="00BE6AFA" w:rsidRDefault="00BE6AFA" w:rsidP="00BE6AFA">
      <w:pPr>
        <w:jc w:val="center"/>
        <w:rPr>
          <w:rFonts w:asciiTheme="majorBidi" w:eastAsia="Times New Roman" w:hAnsiTheme="majorBidi" w:cstheme="majorBidi"/>
          <w:b/>
          <w:bCs/>
          <w:sz w:val="34"/>
          <w:szCs w:val="34"/>
        </w:rPr>
      </w:pPr>
      <w:r w:rsidRPr="00BE6AFA">
        <w:rPr>
          <w:rFonts w:asciiTheme="majorBidi" w:hAnsiTheme="majorBidi" w:cstheme="majorBidi"/>
          <w:b/>
          <w:bCs/>
          <w:sz w:val="28"/>
          <w:szCs w:val="28"/>
        </w:rPr>
        <w:t>2025 г.</w:t>
      </w:r>
      <w:r w:rsidRPr="00BE6AFA">
        <w:rPr>
          <w:rFonts w:asciiTheme="majorBidi" w:hAnsiTheme="majorBidi" w:cstheme="majorBidi"/>
          <w:b/>
          <w:bCs/>
        </w:rPr>
        <w:br w:type="page"/>
      </w:r>
    </w:p>
    <w:p w14:paraId="27E0EECF" w14:textId="77777777" w:rsidR="00C03C72" w:rsidRPr="008C002B" w:rsidRDefault="00564D1E" w:rsidP="008C002B">
      <w:pPr>
        <w:pStyle w:val="20"/>
        <w:keepNext/>
        <w:keepLines/>
        <w:numPr>
          <w:ilvl w:val="0"/>
          <w:numId w:val="1"/>
        </w:numPr>
        <w:tabs>
          <w:tab w:val="left" w:pos="349"/>
        </w:tabs>
        <w:spacing w:before="340"/>
        <w:rPr>
          <w:rFonts w:asciiTheme="majorBidi" w:hAnsiTheme="majorBidi" w:cstheme="majorBidi"/>
        </w:rPr>
      </w:pPr>
      <w:bookmarkStart w:id="3" w:name="bookmark11"/>
      <w:bookmarkStart w:id="4" w:name="bookmark10"/>
      <w:bookmarkStart w:id="5" w:name="bookmark12"/>
      <w:bookmarkStart w:id="6" w:name="bookmark9"/>
      <w:bookmarkEnd w:id="0"/>
      <w:bookmarkEnd w:id="1"/>
      <w:bookmarkEnd w:id="2"/>
      <w:bookmarkEnd w:id="3"/>
      <w:r w:rsidRPr="008C002B">
        <w:rPr>
          <w:rFonts w:asciiTheme="majorBidi" w:hAnsiTheme="majorBidi" w:cstheme="majorBidi"/>
        </w:rPr>
        <w:lastRenderedPageBreak/>
        <w:t>Общие положения</w:t>
      </w:r>
      <w:bookmarkEnd w:id="4"/>
      <w:bookmarkEnd w:id="5"/>
      <w:bookmarkEnd w:id="6"/>
    </w:p>
    <w:p w14:paraId="7B3641DB" w14:textId="29693DB5" w:rsidR="00C03C72" w:rsidRPr="008C002B" w:rsidRDefault="008C002B" w:rsidP="00424A0B">
      <w:pPr>
        <w:pStyle w:val="1"/>
        <w:ind w:firstLine="720"/>
        <w:contextualSpacing/>
        <w:mirrorIndents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 xml:space="preserve">Всероссийский день бега «Кросс нации» (далее - Соревнования) проводится в рамках реализации постановления Правительства Российской Федерации от 30 сентября 2021 г. № 1661 «Об утверждении государственной программы Российской Федерации «Развитие физической культуры и спорта», во исполнение распоряжения Правительства Российской Федерации </w:t>
      </w:r>
      <w:r w:rsidR="00424A0B">
        <w:rPr>
          <w:rFonts w:asciiTheme="majorBidi" w:hAnsiTheme="majorBidi" w:cstheme="majorBidi"/>
        </w:rPr>
        <w:t xml:space="preserve">                   </w:t>
      </w:r>
      <w:r w:rsidRPr="008C002B">
        <w:rPr>
          <w:rFonts w:asciiTheme="majorBidi" w:hAnsiTheme="majorBidi" w:cstheme="majorBidi"/>
        </w:rPr>
        <w:t xml:space="preserve">от 24 ноября 2015 г. № 2390-р «Об утверждении перечня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мероприятий, а также в планы физкультурных мероприятий и спортивных мероприятий субъектов Российской Федерации </w:t>
      </w:r>
      <w:r w:rsidR="00424A0B">
        <w:rPr>
          <w:rFonts w:asciiTheme="majorBidi" w:hAnsiTheme="majorBidi" w:cstheme="majorBidi"/>
        </w:rPr>
        <w:t xml:space="preserve">             </w:t>
      </w:r>
      <w:r w:rsidRPr="008C002B">
        <w:rPr>
          <w:rFonts w:asciiTheme="majorBidi" w:hAnsiTheme="majorBidi" w:cstheme="majorBidi"/>
        </w:rPr>
        <w:t xml:space="preserve">и муниципальных образований», в соответствии с Указом Президента Российской Федерации от 16 января 2025 г. № 28 «О проведении в Российской Федерации Года защитника Отечества» и приурочен к празднованию </w:t>
      </w:r>
      <w:r w:rsidR="00424A0B">
        <w:rPr>
          <w:rFonts w:asciiTheme="majorBidi" w:hAnsiTheme="majorBidi" w:cstheme="majorBidi"/>
        </w:rPr>
        <w:t xml:space="preserve">            </w:t>
      </w:r>
      <w:r w:rsidRPr="008C002B">
        <w:rPr>
          <w:rFonts w:asciiTheme="majorBidi" w:hAnsiTheme="majorBidi" w:cstheme="majorBidi"/>
        </w:rPr>
        <w:t>80-й годовщины Победы в Великой Отечественной войне 1941 - 1945 годов.</w:t>
      </w:r>
      <w:r w:rsidR="00564D1E" w:rsidRPr="008C002B">
        <w:rPr>
          <w:rFonts w:asciiTheme="majorBidi" w:hAnsiTheme="majorBidi" w:cstheme="majorBidi"/>
        </w:rPr>
        <w:t xml:space="preserve">, </w:t>
      </w:r>
      <w:r w:rsidRPr="008C002B">
        <w:rPr>
          <w:rFonts w:asciiTheme="majorBidi" w:hAnsiTheme="majorBidi" w:cstheme="majorBidi"/>
        </w:rPr>
        <w:t>к</w:t>
      </w:r>
      <w:r w:rsidR="00564D1E" w:rsidRPr="008C002B">
        <w:rPr>
          <w:rFonts w:asciiTheme="majorBidi" w:hAnsiTheme="majorBidi" w:cstheme="majorBidi"/>
        </w:rPr>
        <w:t>алендарным планом физкультурных</w:t>
      </w:r>
      <w:r w:rsidRPr="008C002B">
        <w:rPr>
          <w:rFonts w:asciiTheme="majorBidi" w:hAnsiTheme="majorBidi" w:cstheme="majorBidi"/>
        </w:rPr>
        <w:t xml:space="preserve"> и спортивных</w:t>
      </w:r>
      <w:r w:rsidR="00564D1E" w:rsidRPr="008C002B">
        <w:rPr>
          <w:rFonts w:asciiTheme="majorBidi" w:hAnsiTheme="majorBidi" w:cstheme="majorBidi"/>
        </w:rPr>
        <w:t xml:space="preserve"> мероприятий Департамента спорта Ивановской области на 202</w:t>
      </w:r>
      <w:r w:rsidRPr="008C002B">
        <w:rPr>
          <w:rFonts w:asciiTheme="majorBidi" w:hAnsiTheme="majorBidi" w:cstheme="majorBidi"/>
        </w:rPr>
        <w:t>5</w:t>
      </w:r>
      <w:r w:rsidR="00564D1E" w:rsidRPr="008C002B">
        <w:rPr>
          <w:rFonts w:asciiTheme="majorBidi" w:hAnsiTheme="majorBidi" w:cstheme="majorBidi"/>
        </w:rPr>
        <w:t xml:space="preserve"> год, утверждённым приказом Департамента спорта Ивановской области.</w:t>
      </w:r>
    </w:p>
    <w:p w14:paraId="6B896A6A" w14:textId="77777777" w:rsidR="00C03C72" w:rsidRPr="008C002B" w:rsidRDefault="00564D1E" w:rsidP="00424A0B">
      <w:pPr>
        <w:pStyle w:val="1"/>
        <w:ind w:firstLine="420"/>
        <w:contextualSpacing/>
        <w:mirrorIndents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Цели и задачи соревнований:</w:t>
      </w:r>
    </w:p>
    <w:p w14:paraId="11C44817" w14:textId="6B9FC71A" w:rsidR="00C03C72" w:rsidRPr="008C002B" w:rsidRDefault="008C002B" w:rsidP="00424A0B">
      <w:pPr>
        <w:pStyle w:val="1"/>
        <w:ind w:firstLine="0"/>
        <w:contextualSpacing/>
        <w:mirrorIndents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 xml:space="preserve">- </w:t>
      </w:r>
      <w:r w:rsidR="00564D1E" w:rsidRPr="008C002B">
        <w:rPr>
          <w:rFonts w:asciiTheme="majorBidi" w:hAnsiTheme="majorBidi" w:cstheme="majorBidi"/>
        </w:rPr>
        <w:t>привлечени</w:t>
      </w:r>
      <w:r w:rsidRPr="008C002B">
        <w:rPr>
          <w:rFonts w:asciiTheme="majorBidi" w:hAnsiTheme="majorBidi" w:cstheme="majorBidi"/>
        </w:rPr>
        <w:t>е</w:t>
      </w:r>
      <w:r w:rsidR="00564D1E" w:rsidRPr="008C002B">
        <w:rPr>
          <w:rFonts w:asciiTheme="majorBidi" w:hAnsiTheme="majorBidi" w:cstheme="majorBidi"/>
        </w:rPr>
        <w:t xml:space="preserve"> трудящихся и учащейся молодежи </w:t>
      </w:r>
      <w:r w:rsidRPr="008C002B">
        <w:rPr>
          <w:rFonts w:asciiTheme="majorBidi" w:hAnsiTheme="majorBidi" w:cstheme="majorBidi"/>
        </w:rPr>
        <w:t>Ивановской области</w:t>
      </w:r>
      <w:r w:rsidR="00564D1E" w:rsidRPr="008C002B">
        <w:rPr>
          <w:rFonts w:asciiTheme="majorBidi" w:hAnsiTheme="majorBidi" w:cstheme="majorBidi"/>
        </w:rPr>
        <w:t xml:space="preserve"> </w:t>
      </w:r>
      <w:r w:rsidRPr="008C002B">
        <w:rPr>
          <w:rFonts w:asciiTheme="majorBidi" w:hAnsiTheme="majorBidi" w:cstheme="majorBidi"/>
        </w:rPr>
        <w:t xml:space="preserve">                       </w:t>
      </w:r>
      <w:r w:rsidR="00564D1E" w:rsidRPr="008C002B">
        <w:rPr>
          <w:rFonts w:asciiTheme="majorBidi" w:hAnsiTheme="majorBidi" w:cstheme="majorBidi"/>
        </w:rPr>
        <w:t>к регулярным занятиям физической культурой;</w:t>
      </w:r>
    </w:p>
    <w:p w14:paraId="320E5D45" w14:textId="4F9661F3" w:rsidR="00C03C72" w:rsidRPr="008C002B" w:rsidRDefault="00564D1E" w:rsidP="00424A0B">
      <w:pPr>
        <w:pStyle w:val="1"/>
        <w:numPr>
          <w:ilvl w:val="0"/>
          <w:numId w:val="2"/>
        </w:numPr>
        <w:tabs>
          <w:tab w:val="left" w:pos="323"/>
        </w:tabs>
        <w:ind w:firstLine="0"/>
        <w:contextualSpacing/>
        <w:mirrorIndents/>
        <w:jc w:val="both"/>
        <w:rPr>
          <w:rFonts w:asciiTheme="majorBidi" w:hAnsiTheme="majorBidi" w:cstheme="majorBidi"/>
        </w:rPr>
      </w:pPr>
      <w:bookmarkStart w:id="7" w:name="bookmark13"/>
      <w:bookmarkEnd w:id="7"/>
      <w:r w:rsidRPr="008C002B">
        <w:rPr>
          <w:rFonts w:asciiTheme="majorBidi" w:hAnsiTheme="majorBidi" w:cstheme="majorBidi"/>
        </w:rPr>
        <w:t>совершенствовани</w:t>
      </w:r>
      <w:r w:rsidR="008C002B" w:rsidRPr="008C002B">
        <w:rPr>
          <w:rFonts w:asciiTheme="majorBidi" w:hAnsiTheme="majorBidi" w:cstheme="majorBidi"/>
        </w:rPr>
        <w:t>е</w:t>
      </w:r>
      <w:r w:rsidRPr="008C002B">
        <w:rPr>
          <w:rFonts w:asciiTheme="majorBidi" w:hAnsiTheme="majorBidi" w:cstheme="majorBidi"/>
        </w:rPr>
        <w:t xml:space="preserve"> форм организации физкультурно-спортивной работы;</w:t>
      </w:r>
    </w:p>
    <w:p w14:paraId="6C1CDB68" w14:textId="74A45411" w:rsidR="00C03C72" w:rsidRPr="008C002B" w:rsidRDefault="00564D1E" w:rsidP="008C002B">
      <w:pPr>
        <w:pStyle w:val="1"/>
        <w:numPr>
          <w:ilvl w:val="0"/>
          <w:numId w:val="2"/>
        </w:numPr>
        <w:tabs>
          <w:tab w:val="left" w:pos="323"/>
        </w:tabs>
        <w:ind w:firstLine="0"/>
        <w:jc w:val="both"/>
        <w:rPr>
          <w:rFonts w:asciiTheme="majorBidi" w:hAnsiTheme="majorBidi" w:cstheme="majorBidi"/>
        </w:rPr>
      </w:pPr>
      <w:bookmarkStart w:id="8" w:name="bookmark14"/>
      <w:bookmarkEnd w:id="8"/>
      <w:r w:rsidRPr="008C002B">
        <w:rPr>
          <w:rFonts w:asciiTheme="majorBidi" w:hAnsiTheme="majorBidi" w:cstheme="majorBidi"/>
        </w:rPr>
        <w:t>пропаганд</w:t>
      </w:r>
      <w:r w:rsidR="008C002B" w:rsidRPr="008C002B">
        <w:rPr>
          <w:rFonts w:asciiTheme="majorBidi" w:hAnsiTheme="majorBidi" w:cstheme="majorBidi"/>
        </w:rPr>
        <w:t>а</w:t>
      </w:r>
      <w:r w:rsidRPr="008C002B">
        <w:rPr>
          <w:rFonts w:asciiTheme="majorBidi" w:hAnsiTheme="majorBidi" w:cstheme="majorBidi"/>
        </w:rPr>
        <w:t xml:space="preserve"> физической культуры и спорта среди населения;</w:t>
      </w:r>
    </w:p>
    <w:p w14:paraId="2A1A1F97" w14:textId="79332589" w:rsidR="00C03C72" w:rsidRPr="008C002B" w:rsidRDefault="00564D1E" w:rsidP="008C002B">
      <w:pPr>
        <w:pStyle w:val="1"/>
        <w:numPr>
          <w:ilvl w:val="0"/>
          <w:numId w:val="2"/>
        </w:numPr>
        <w:tabs>
          <w:tab w:val="left" w:pos="323"/>
        </w:tabs>
        <w:spacing w:after="300"/>
        <w:ind w:firstLine="0"/>
        <w:jc w:val="both"/>
        <w:rPr>
          <w:rFonts w:asciiTheme="majorBidi" w:hAnsiTheme="majorBidi" w:cstheme="majorBidi"/>
        </w:rPr>
      </w:pPr>
      <w:bookmarkStart w:id="9" w:name="bookmark15"/>
      <w:bookmarkEnd w:id="9"/>
      <w:r w:rsidRPr="008C002B">
        <w:rPr>
          <w:rFonts w:asciiTheme="majorBidi" w:hAnsiTheme="majorBidi" w:cstheme="majorBidi"/>
        </w:rPr>
        <w:t>пропаганд</w:t>
      </w:r>
      <w:r w:rsidR="008C002B" w:rsidRPr="008C002B">
        <w:rPr>
          <w:rFonts w:asciiTheme="majorBidi" w:hAnsiTheme="majorBidi" w:cstheme="majorBidi"/>
        </w:rPr>
        <w:t>а</w:t>
      </w:r>
      <w:r w:rsidRPr="008C002B">
        <w:rPr>
          <w:rFonts w:asciiTheme="majorBidi" w:hAnsiTheme="majorBidi" w:cstheme="majorBidi"/>
        </w:rPr>
        <w:t xml:space="preserve"> здорового образа жизни.</w:t>
      </w:r>
    </w:p>
    <w:p w14:paraId="473AB29B" w14:textId="77777777" w:rsidR="00C03C72" w:rsidRPr="008C002B" w:rsidRDefault="00564D1E" w:rsidP="008C002B">
      <w:pPr>
        <w:pStyle w:val="20"/>
        <w:keepNext/>
        <w:keepLines/>
        <w:numPr>
          <w:ilvl w:val="0"/>
          <w:numId w:val="1"/>
        </w:numPr>
        <w:tabs>
          <w:tab w:val="left" w:pos="356"/>
        </w:tabs>
        <w:rPr>
          <w:rFonts w:asciiTheme="majorBidi" w:hAnsiTheme="majorBidi" w:cstheme="majorBidi"/>
        </w:rPr>
      </w:pPr>
      <w:bookmarkStart w:id="10" w:name="bookmark18"/>
      <w:bookmarkStart w:id="11" w:name="bookmark16"/>
      <w:bookmarkStart w:id="12" w:name="bookmark17"/>
      <w:bookmarkStart w:id="13" w:name="bookmark19"/>
      <w:bookmarkEnd w:id="10"/>
      <w:r w:rsidRPr="008C002B">
        <w:rPr>
          <w:rFonts w:asciiTheme="majorBidi" w:hAnsiTheme="majorBidi" w:cstheme="majorBidi"/>
        </w:rPr>
        <w:t>Сроки и место проведения</w:t>
      </w:r>
      <w:bookmarkEnd w:id="11"/>
      <w:bookmarkEnd w:id="12"/>
      <w:bookmarkEnd w:id="13"/>
    </w:p>
    <w:p w14:paraId="31E2BA7A" w14:textId="630351AD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Соревнования провод</w:t>
      </w:r>
      <w:r w:rsidR="008C002B" w:rsidRPr="008C002B">
        <w:rPr>
          <w:rFonts w:asciiTheme="majorBidi" w:hAnsiTheme="majorBidi" w:cstheme="majorBidi"/>
        </w:rPr>
        <w:t>я</w:t>
      </w:r>
      <w:r w:rsidRPr="008C002B">
        <w:rPr>
          <w:rFonts w:asciiTheme="majorBidi" w:hAnsiTheme="majorBidi" w:cstheme="majorBidi"/>
        </w:rPr>
        <w:t>тся 2</w:t>
      </w:r>
      <w:r w:rsidR="00C52488" w:rsidRPr="008C002B">
        <w:rPr>
          <w:rFonts w:asciiTheme="majorBidi" w:hAnsiTheme="majorBidi" w:cstheme="majorBidi"/>
        </w:rPr>
        <w:t>0</w:t>
      </w:r>
      <w:r w:rsidRPr="008C002B">
        <w:rPr>
          <w:rFonts w:asciiTheme="majorBidi" w:hAnsiTheme="majorBidi" w:cstheme="majorBidi"/>
        </w:rPr>
        <w:t xml:space="preserve"> сентября 202</w:t>
      </w:r>
      <w:r w:rsidR="00C52488" w:rsidRPr="008C002B">
        <w:rPr>
          <w:rFonts w:asciiTheme="majorBidi" w:hAnsiTheme="majorBidi" w:cstheme="majorBidi"/>
        </w:rPr>
        <w:t>5</w:t>
      </w:r>
      <w:r w:rsidRPr="008C002B">
        <w:rPr>
          <w:rFonts w:asciiTheme="majorBidi" w:hAnsiTheme="majorBidi" w:cstheme="majorBidi"/>
        </w:rPr>
        <w:t xml:space="preserve"> года в городском округе Кинешма на стадионе МБУДО ДЮСШ «Волжанин» г.о. Кинешма, по адресу: г.</w:t>
      </w:r>
      <w:r w:rsidR="0056194A">
        <w:rPr>
          <w:rFonts w:asciiTheme="majorBidi" w:hAnsiTheme="majorBidi" w:cstheme="majorBidi"/>
        </w:rPr>
        <w:t xml:space="preserve"> </w:t>
      </w:r>
      <w:r w:rsidRPr="008C002B">
        <w:rPr>
          <w:rFonts w:asciiTheme="majorBidi" w:hAnsiTheme="majorBidi" w:cstheme="majorBidi"/>
        </w:rPr>
        <w:t>Кинешма, ул. Завокзальная, д.29А.</w:t>
      </w:r>
    </w:p>
    <w:p w14:paraId="6218AFD0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Торжественное открытие соревнований в 10.30.</w:t>
      </w:r>
    </w:p>
    <w:p w14:paraId="681DA211" w14:textId="11615016" w:rsidR="00C03C72" w:rsidRPr="008C002B" w:rsidRDefault="0056194A" w:rsidP="008C002B">
      <w:pPr>
        <w:pStyle w:val="1"/>
        <w:spacing w:after="300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564D1E" w:rsidRPr="008C002B">
        <w:rPr>
          <w:rFonts w:asciiTheme="majorBidi" w:hAnsiTheme="majorBidi" w:cstheme="majorBidi"/>
        </w:rPr>
        <w:t>Начало соревнований в 11.00.</w:t>
      </w:r>
    </w:p>
    <w:p w14:paraId="53DF4868" w14:textId="77777777" w:rsidR="00C03C72" w:rsidRPr="008C002B" w:rsidRDefault="00564D1E" w:rsidP="008C002B">
      <w:pPr>
        <w:pStyle w:val="20"/>
        <w:keepNext/>
        <w:keepLines/>
        <w:numPr>
          <w:ilvl w:val="0"/>
          <w:numId w:val="1"/>
        </w:numPr>
        <w:tabs>
          <w:tab w:val="left" w:pos="364"/>
        </w:tabs>
        <w:rPr>
          <w:rFonts w:asciiTheme="majorBidi" w:hAnsiTheme="majorBidi" w:cstheme="majorBidi"/>
        </w:rPr>
      </w:pPr>
      <w:bookmarkStart w:id="14" w:name="bookmark22"/>
      <w:bookmarkStart w:id="15" w:name="bookmark20"/>
      <w:bookmarkStart w:id="16" w:name="bookmark21"/>
      <w:bookmarkStart w:id="17" w:name="bookmark23"/>
      <w:bookmarkEnd w:id="14"/>
      <w:r w:rsidRPr="008C002B">
        <w:rPr>
          <w:rFonts w:asciiTheme="majorBidi" w:hAnsiTheme="majorBidi" w:cstheme="majorBidi"/>
        </w:rPr>
        <w:t>Организаторы мероприятия</w:t>
      </w:r>
      <w:bookmarkEnd w:id="15"/>
      <w:bookmarkEnd w:id="16"/>
      <w:bookmarkEnd w:id="17"/>
    </w:p>
    <w:p w14:paraId="37E99CA4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Права на проведение соревнований принадлежат Министерству спорта Российской Федерации.</w:t>
      </w:r>
    </w:p>
    <w:p w14:paraId="182B17C5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Общее руководство организацией Соревнований осуществляется Департаментом спорта Ивановской области.</w:t>
      </w:r>
    </w:p>
    <w:p w14:paraId="483BB263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Полномочия Департамента спорта Ивановской области осуществляет ОГБУ «Региональный центр ВФСК ГТО и массового спорта» в соответствии с Календарным планом региональных, всероссийских физкультурных мероприятий на 202</w:t>
      </w:r>
      <w:r w:rsidR="00C52488" w:rsidRPr="008C002B">
        <w:rPr>
          <w:rFonts w:asciiTheme="majorBidi" w:hAnsiTheme="majorBidi" w:cstheme="majorBidi"/>
        </w:rPr>
        <w:t>5</w:t>
      </w:r>
      <w:r w:rsidRPr="008C002B">
        <w:rPr>
          <w:rFonts w:asciiTheme="majorBidi" w:hAnsiTheme="majorBidi" w:cstheme="majorBidi"/>
        </w:rPr>
        <w:t xml:space="preserve"> год.</w:t>
      </w:r>
    </w:p>
    <w:p w14:paraId="3537674B" w14:textId="426453FC" w:rsidR="00C03C72" w:rsidRPr="008C002B" w:rsidRDefault="00564D1E" w:rsidP="008C002B">
      <w:pPr>
        <w:pStyle w:val="1"/>
        <w:spacing w:after="300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 xml:space="preserve">Непосредственное проведение Соревнований возлагается на комитет </w:t>
      </w:r>
      <w:r w:rsidR="00424A0B">
        <w:rPr>
          <w:rFonts w:asciiTheme="majorBidi" w:hAnsiTheme="majorBidi" w:cstheme="majorBidi"/>
        </w:rPr>
        <w:t xml:space="preserve">           </w:t>
      </w:r>
      <w:r w:rsidRPr="008C002B">
        <w:rPr>
          <w:rFonts w:asciiTheme="majorBidi" w:hAnsiTheme="majorBidi" w:cstheme="majorBidi"/>
        </w:rPr>
        <w:t xml:space="preserve">по физической культуре и спорту администрации городского округа </w:t>
      </w:r>
      <w:proofErr w:type="gramStart"/>
      <w:r w:rsidRPr="008C002B">
        <w:rPr>
          <w:rFonts w:asciiTheme="majorBidi" w:hAnsiTheme="majorBidi" w:cstheme="majorBidi"/>
        </w:rPr>
        <w:t xml:space="preserve">Кинешма </w:t>
      </w:r>
      <w:r w:rsidR="00424A0B">
        <w:rPr>
          <w:rFonts w:asciiTheme="majorBidi" w:hAnsiTheme="majorBidi" w:cstheme="majorBidi"/>
        </w:rPr>
        <w:t xml:space="preserve"> </w:t>
      </w:r>
      <w:r w:rsidRPr="008C002B">
        <w:rPr>
          <w:rFonts w:asciiTheme="majorBidi" w:hAnsiTheme="majorBidi" w:cstheme="majorBidi"/>
        </w:rPr>
        <w:t>и</w:t>
      </w:r>
      <w:proofErr w:type="gramEnd"/>
      <w:r w:rsidRPr="008C002B">
        <w:rPr>
          <w:rFonts w:asciiTheme="majorBidi" w:hAnsiTheme="majorBidi" w:cstheme="majorBidi"/>
        </w:rPr>
        <w:t xml:space="preserve"> </w:t>
      </w:r>
      <w:r w:rsidRPr="008C002B">
        <w:rPr>
          <w:rFonts w:asciiTheme="majorBidi" w:hAnsiTheme="majorBidi" w:cstheme="majorBidi"/>
        </w:rPr>
        <w:lastRenderedPageBreak/>
        <w:t>главную судейскую коллегию.</w:t>
      </w:r>
    </w:p>
    <w:p w14:paraId="29826E3B" w14:textId="77777777" w:rsidR="00C03C72" w:rsidRPr="008C002B" w:rsidRDefault="00564D1E" w:rsidP="008C002B">
      <w:pPr>
        <w:pStyle w:val="20"/>
        <w:keepNext/>
        <w:keepLines/>
        <w:numPr>
          <w:ilvl w:val="0"/>
          <w:numId w:val="1"/>
        </w:numPr>
        <w:tabs>
          <w:tab w:val="left" w:pos="360"/>
        </w:tabs>
        <w:rPr>
          <w:rFonts w:asciiTheme="majorBidi" w:hAnsiTheme="majorBidi" w:cstheme="majorBidi"/>
        </w:rPr>
      </w:pPr>
      <w:bookmarkStart w:id="18" w:name="bookmark26"/>
      <w:bookmarkStart w:id="19" w:name="bookmark24"/>
      <w:bookmarkStart w:id="20" w:name="bookmark25"/>
      <w:bookmarkStart w:id="21" w:name="bookmark27"/>
      <w:bookmarkEnd w:id="18"/>
      <w:r w:rsidRPr="008C002B">
        <w:rPr>
          <w:rFonts w:asciiTheme="majorBidi" w:hAnsiTheme="majorBidi" w:cstheme="majorBidi"/>
        </w:rPr>
        <w:t>Требования к участникам и условия их допуска</w:t>
      </w:r>
      <w:bookmarkEnd w:id="19"/>
      <w:bookmarkEnd w:id="20"/>
      <w:bookmarkEnd w:id="21"/>
    </w:p>
    <w:p w14:paraId="1CDD5120" w14:textId="1E237971" w:rsidR="00C03C72" w:rsidRPr="008C002B" w:rsidRDefault="00564D1E" w:rsidP="008C002B">
      <w:pPr>
        <w:pStyle w:val="1"/>
        <w:spacing w:after="300"/>
        <w:ind w:firstLine="70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К участию в соревнованиях «Кросс Нации» допускаются жители</w:t>
      </w:r>
      <w:r w:rsidR="008C002B" w:rsidRPr="008C002B">
        <w:rPr>
          <w:rFonts w:asciiTheme="majorBidi" w:hAnsiTheme="majorBidi" w:cstheme="majorBidi"/>
        </w:rPr>
        <w:t xml:space="preserve"> </w:t>
      </w:r>
      <w:r w:rsidRPr="008C002B">
        <w:rPr>
          <w:rFonts w:asciiTheme="majorBidi" w:hAnsiTheme="majorBidi" w:cstheme="majorBidi"/>
        </w:rPr>
        <w:t>Российской Федерации и иностранных государств.</w:t>
      </w:r>
    </w:p>
    <w:p w14:paraId="717DF04B" w14:textId="77777777" w:rsidR="00C03C72" w:rsidRPr="008C002B" w:rsidRDefault="00564D1E" w:rsidP="008C002B">
      <w:pPr>
        <w:pStyle w:val="1"/>
        <w:spacing w:after="280"/>
        <w:ind w:left="140" w:firstLine="74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Участники Соревнований допускаются только при наличии медицинского заключения врача о допуске.</w:t>
      </w:r>
    </w:p>
    <w:p w14:paraId="07786BE1" w14:textId="77777777" w:rsidR="00C03C72" w:rsidRPr="008C002B" w:rsidRDefault="00564D1E" w:rsidP="008C002B">
      <w:pPr>
        <w:pStyle w:val="a7"/>
        <w:spacing w:line="240" w:lineRule="auto"/>
        <w:ind w:left="3013"/>
        <w:rPr>
          <w:rFonts w:asciiTheme="majorBidi" w:hAnsiTheme="majorBidi" w:cstheme="majorBidi"/>
          <w:sz w:val="28"/>
          <w:szCs w:val="28"/>
        </w:rPr>
      </w:pPr>
      <w:r w:rsidRPr="008C002B">
        <w:rPr>
          <w:rFonts w:asciiTheme="majorBidi" w:hAnsiTheme="majorBidi" w:cstheme="majorBidi"/>
          <w:i w:val="0"/>
          <w:iCs w:val="0"/>
          <w:sz w:val="28"/>
          <w:szCs w:val="28"/>
        </w:rPr>
        <w:t>5. Программа соревнований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336"/>
        <w:gridCol w:w="7232"/>
      </w:tblGrid>
      <w:tr w:rsidR="00C03C72" w:rsidRPr="008C002B" w14:paraId="421C765F" w14:textId="77777777">
        <w:trPr>
          <w:trHeight w:hRule="exact" w:val="382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4951" w14:textId="77777777" w:rsidR="00C03C72" w:rsidRPr="008C002B" w:rsidRDefault="00564D1E" w:rsidP="008C002B">
            <w:pPr>
              <w:pStyle w:val="a9"/>
              <w:ind w:firstLine="42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09:00 — 10:00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C7333" w14:textId="77777777" w:rsidR="00C03C72" w:rsidRPr="008C002B" w:rsidRDefault="00564D1E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Регистрация участников в день соревнований</w:t>
            </w:r>
          </w:p>
        </w:tc>
      </w:tr>
      <w:tr w:rsidR="00C03C72" w:rsidRPr="008C002B" w14:paraId="26A154F0" w14:textId="77777777">
        <w:trPr>
          <w:trHeight w:hRule="exact" w:val="367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5E451" w14:textId="77777777" w:rsidR="00C03C72" w:rsidRPr="008C002B" w:rsidRDefault="00564D1E" w:rsidP="008C002B">
            <w:pPr>
              <w:pStyle w:val="a9"/>
              <w:ind w:firstLine="0"/>
              <w:jc w:val="center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10:30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4CE0A" w14:textId="77777777" w:rsidR="00C03C72" w:rsidRPr="008C002B" w:rsidRDefault="00564D1E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Официальная церемония открытия</w:t>
            </w:r>
          </w:p>
        </w:tc>
      </w:tr>
      <w:tr w:rsidR="00C03C72" w:rsidRPr="008C002B" w14:paraId="7D16B42E" w14:textId="77777777">
        <w:trPr>
          <w:trHeight w:hRule="exact" w:val="32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4460B" w14:textId="77777777" w:rsidR="00C03C72" w:rsidRPr="008C002B" w:rsidRDefault="00564D1E" w:rsidP="008C002B">
            <w:pPr>
              <w:pStyle w:val="a9"/>
              <w:ind w:firstLine="220"/>
              <w:jc w:val="both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11:00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FD914" w14:textId="77777777" w:rsidR="00C03C72" w:rsidRPr="008C002B" w:rsidRDefault="00564D1E" w:rsidP="008C002B">
            <w:pPr>
              <w:pStyle w:val="a9"/>
              <w:ind w:firstLine="30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1000 м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7C03D" w14:textId="77777777" w:rsidR="00C03C72" w:rsidRPr="008C002B" w:rsidRDefault="00564D1E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Девочки —201</w:t>
            </w:r>
            <w:r w:rsidR="00C52488" w:rsidRPr="008C002B">
              <w:rPr>
                <w:rFonts w:asciiTheme="majorBidi" w:hAnsiTheme="majorBidi" w:cstheme="majorBidi"/>
              </w:rPr>
              <w:t>6</w:t>
            </w:r>
            <w:r w:rsidRPr="008C002B">
              <w:rPr>
                <w:rFonts w:asciiTheme="majorBidi" w:hAnsiTheme="majorBidi" w:cstheme="majorBidi"/>
              </w:rPr>
              <w:t xml:space="preserve"> г.р. и младше</w:t>
            </w:r>
          </w:p>
        </w:tc>
      </w:tr>
      <w:tr w:rsidR="00C03C72" w:rsidRPr="008C002B" w14:paraId="3052811F" w14:textId="77777777">
        <w:trPr>
          <w:trHeight w:hRule="exact" w:val="34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B489C" w14:textId="77777777" w:rsidR="00C03C72" w:rsidRPr="008C002B" w:rsidRDefault="00564D1E" w:rsidP="008C002B">
            <w:pPr>
              <w:pStyle w:val="a9"/>
              <w:ind w:firstLine="220"/>
              <w:jc w:val="both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11.10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D8B46" w14:textId="77777777" w:rsidR="00C03C72" w:rsidRPr="008C002B" w:rsidRDefault="00564D1E" w:rsidP="008C002B">
            <w:pPr>
              <w:pStyle w:val="a9"/>
              <w:ind w:firstLine="30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1000 м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4C6FB" w14:textId="77777777" w:rsidR="00C03C72" w:rsidRPr="008C002B" w:rsidRDefault="00564D1E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Мальчики —201</w:t>
            </w:r>
            <w:r w:rsidR="00C52488" w:rsidRPr="008C002B">
              <w:rPr>
                <w:rFonts w:asciiTheme="majorBidi" w:hAnsiTheme="majorBidi" w:cstheme="majorBidi"/>
              </w:rPr>
              <w:t>6</w:t>
            </w:r>
            <w:r w:rsidRPr="008C002B">
              <w:rPr>
                <w:rFonts w:asciiTheme="majorBidi" w:hAnsiTheme="majorBidi" w:cstheme="majorBidi"/>
              </w:rPr>
              <w:t xml:space="preserve"> г.р. и младше</w:t>
            </w:r>
          </w:p>
        </w:tc>
      </w:tr>
      <w:tr w:rsidR="00C03C72" w:rsidRPr="008C002B" w14:paraId="2A324E60" w14:textId="77777777">
        <w:trPr>
          <w:trHeight w:hRule="exact" w:val="32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05881" w14:textId="77777777" w:rsidR="00C03C72" w:rsidRPr="008C002B" w:rsidRDefault="00564D1E" w:rsidP="008C002B">
            <w:pPr>
              <w:pStyle w:val="a9"/>
              <w:ind w:firstLine="220"/>
              <w:jc w:val="both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1</w:t>
            </w:r>
            <w:r w:rsidR="00736AAF" w:rsidRPr="008C002B">
              <w:rPr>
                <w:rFonts w:asciiTheme="majorBidi" w:hAnsiTheme="majorBidi" w:cstheme="majorBidi"/>
              </w:rPr>
              <w:t>1</w:t>
            </w:r>
            <w:r w:rsidRPr="008C002B">
              <w:rPr>
                <w:rFonts w:asciiTheme="majorBidi" w:hAnsiTheme="majorBidi" w:cstheme="majorBidi"/>
              </w:rPr>
              <w:t>.20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02954" w14:textId="77777777" w:rsidR="00C03C72" w:rsidRPr="008C002B" w:rsidRDefault="00736AAF" w:rsidP="008C002B">
            <w:pPr>
              <w:pStyle w:val="a9"/>
              <w:ind w:firstLine="30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4</w:t>
            </w:r>
            <w:r w:rsidR="00564D1E" w:rsidRPr="008C002B">
              <w:rPr>
                <w:rFonts w:asciiTheme="majorBidi" w:hAnsiTheme="majorBidi" w:cstheme="majorBidi"/>
              </w:rPr>
              <w:t>000 м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E3489" w14:textId="77777777" w:rsidR="00C03C72" w:rsidRPr="008C002B" w:rsidRDefault="00564D1E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Девушки 20</w:t>
            </w:r>
            <w:r w:rsidR="007062FA" w:rsidRPr="008C002B">
              <w:rPr>
                <w:rFonts w:asciiTheme="majorBidi" w:hAnsiTheme="majorBidi" w:cstheme="majorBidi"/>
              </w:rPr>
              <w:t>0</w:t>
            </w:r>
            <w:r w:rsidR="00C52488" w:rsidRPr="008C002B">
              <w:rPr>
                <w:rFonts w:asciiTheme="majorBidi" w:hAnsiTheme="majorBidi" w:cstheme="majorBidi"/>
              </w:rPr>
              <w:t>6</w:t>
            </w:r>
            <w:r w:rsidR="00736AAF" w:rsidRPr="008C002B">
              <w:rPr>
                <w:rFonts w:asciiTheme="majorBidi" w:hAnsiTheme="majorBidi" w:cstheme="majorBidi"/>
              </w:rPr>
              <w:t xml:space="preserve"> г.р. </w:t>
            </w:r>
            <w:r w:rsidRPr="008C002B">
              <w:rPr>
                <w:rFonts w:asciiTheme="majorBidi" w:hAnsiTheme="majorBidi" w:cstheme="majorBidi"/>
              </w:rPr>
              <w:t xml:space="preserve">и </w:t>
            </w:r>
            <w:r w:rsidR="00736AAF" w:rsidRPr="008C002B">
              <w:rPr>
                <w:rFonts w:asciiTheme="majorBidi" w:hAnsiTheme="majorBidi" w:cstheme="majorBidi"/>
              </w:rPr>
              <w:t>младше</w:t>
            </w:r>
          </w:p>
        </w:tc>
      </w:tr>
      <w:tr w:rsidR="00C03C72" w:rsidRPr="008C002B" w14:paraId="7663554D" w14:textId="77777777">
        <w:trPr>
          <w:trHeight w:hRule="exact" w:val="33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59436" w14:textId="77777777" w:rsidR="00C03C72" w:rsidRPr="008C002B" w:rsidRDefault="00564D1E" w:rsidP="008C002B">
            <w:pPr>
              <w:pStyle w:val="a9"/>
              <w:ind w:firstLine="220"/>
              <w:jc w:val="both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1</w:t>
            </w:r>
            <w:r w:rsidR="00736AAF" w:rsidRPr="008C002B">
              <w:rPr>
                <w:rFonts w:asciiTheme="majorBidi" w:hAnsiTheme="majorBidi" w:cstheme="majorBidi"/>
              </w:rPr>
              <w:t>1</w:t>
            </w:r>
            <w:r w:rsidRPr="008C002B">
              <w:rPr>
                <w:rFonts w:asciiTheme="majorBidi" w:hAnsiTheme="majorBidi" w:cstheme="majorBidi"/>
              </w:rPr>
              <w:t>.</w:t>
            </w:r>
            <w:r w:rsidR="00736AAF" w:rsidRPr="008C002B">
              <w:rPr>
                <w:rFonts w:asciiTheme="majorBidi" w:hAnsiTheme="majorBidi" w:cstheme="majorBidi"/>
              </w:rPr>
              <w:t>5</w:t>
            </w:r>
            <w:r w:rsidRPr="008C002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3C590" w14:textId="77777777" w:rsidR="00C03C72" w:rsidRPr="008C002B" w:rsidRDefault="00736AAF" w:rsidP="008C002B">
            <w:pPr>
              <w:pStyle w:val="a9"/>
              <w:ind w:firstLine="30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4</w:t>
            </w:r>
            <w:r w:rsidR="00564D1E" w:rsidRPr="008C002B">
              <w:rPr>
                <w:rFonts w:asciiTheme="majorBidi" w:hAnsiTheme="majorBidi" w:cstheme="majorBidi"/>
              </w:rPr>
              <w:t>000 м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F1F5F" w14:textId="77777777" w:rsidR="00C03C72" w:rsidRPr="008C002B" w:rsidRDefault="00564D1E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Юноши 200</w:t>
            </w:r>
            <w:r w:rsidR="00C52488" w:rsidRPr="008C002B">
              <w:rPr>
                <w:rFonts w:asciiTheme="majorBidi" w:hAnsiTheme="majorBidi" w:cstheme="majorBidi"/>
              </w:rPr>
              <w:t>6</w:t>
            </w:r>
            <w:r w:rsidR="00736AAF" w:rsidRPr="008C002B">
              <w:rPr>
                <w:rFonts w:asciiTheme="majorBidi" w:hAnsiTheme="majorBidi" w:cstheme="majorBidi"/>
              </w:rPr>
              <w:t xml:space="preserve"> г.р. </w:t>
            </w:r>
            <w:r w:rsidRPr="008C002B">
              <w:rPr>
                <w:rFonts w:asciiTheme="majorBidi" w:hAnsiTheme="majorBidi" w:cstheme="majorBidi"/>
              </w:rPr>
              <w:t xml:space="preserve">и </w:t>
            </w:r>
            <w:r w:rsidR="00736AAF" w:rsidRPr="008C002B">
              <w:rPr>
                <w:rFonts w:asciiTheme="majorBidi" w:hAnsiTheme="majorBidi" w:cstheme="majorBidi"/>
              </w:rPr>
              <w:t>младше</w:t>
            </w:r>
          </w:p>
        </w:tc>
      </w:tr>
      <w:tr w:rsidR="00C03C72" w:rsidRPr="008C002B" w14:paraId="22B60940" w14:textId="77777777" w:rsidTr="00736AAF">
        <w:trPr>
          <w:trHeight w:hRule="exact" w:val="313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C6A59" w14:textId="77777777" w:rsidR="00C03C72" w:rsidRPr="008C002B" w:rsidRDefault="00736AAF" w:rsidP="008C002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C002B">
              <w:rPr>
                <w:rFonts w:asciiTheme="majorBidi" w:hAnsiTheme="majorBidi" w:cstheme="majorBidi"/>
                <w:sz w:val="28"/>
                <w:szCs w:val="28"/>
              </w:rPr>
              <w:t xml:space="preserve">   12.30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8D071" w14:textId="77777777" w:rsidR="00C03C72" w:rsidRPr="008C002B" w:rsidRDefault="00736AAF" w:rsidP="008C002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C002B">
              <w:rPr>
                <w:rFonts w:asciiTheme="majorBidi" w:hAnsiTheme="majorBidi" w:cstheme="majorBidi"/>
                <w:sz w:val="28"/>
                <w:szCs w:val="28"/>
              </w:rPr>
              <w:t xml:space="preserve">     4000 м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015F68" w14:textId="77777777" w:rsidR="00C03C72" w:rsidRPr="008C002B" w:rsidRDefault="00564D1E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Женщины (200</w:t>
            </w:r>
            <w:r w:rsidR="00C52488" w:rsidRPr="008C002B">
              <w:rPr>
                <w:rFonts w:asciiTheme="majorBidi" w:hAnsiTheme="majorBidi" w:cstheme="majorBidi"/>
              </w:rPr>
              <w:t>5</w:t>
            </w:r>
            <w:r w:rsidRPr="008C002B">
              <w:rPr>
                <w:rFonts w:asciiTheme="majorBidi" w:hAnsiTheme="majorBidi" w:cstheme="majorBidi"/>
              </w:rPr>
              <w:t xml:space="preserve"> г.р. и старше)</w:t>
            </w:r>
          </w:p>
        </w:tc>
      </w:tr>
      <w:tr w:rsidR="00C03C72" w:rsidRPr="008C002B" w14:paraId="0BE7BD26" w14:textId="77777777">
        <w:trPr>
          <w:trHeight w:hRule="exact" w:val="328"/>
          <w:jc w:val="center"/>
        </w:trPr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8DA874" w14:textId="77777777" w:rsidR="00C03C72" w:rsidRPr="008C002B" w:rsidRDefault="00C03C72" w:rsidP="008C002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843991" w14:textId="77777777" w:rsidR="00C03C72" w:rsidRPr="008C002B" w:rsidRDefault="00C03C72" w:rsidP="008C002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A137D4" w14:textId="77777777" w:rsidR="00C03C72" w:rsidRPr="008C002B" w:rsidRDefault="00564D1E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Мужчины (200</w:t>
            </w:r>
            <w:r w:rsidR="00C52488" w:rsidRPr="008C002B">
              <w:rPr>
                <w:rFonts w:asciiTheme="majorBidi" w:hAnsiTheme="majorBidi" w:cstheme="majorBidi"/>
              </w:rPr>
              <w:t>5</w:t>
            </w:r>
            <w:r w:rsidRPr="008C002B">
              <w:rPr>
                <w:rFonts w:asciiTheme="majorBidi" w:hAnsiTheme="majorBidi" w:cstheme="majorBidi"/>
              </w:rPr>
              <w:t xml:space="preserve"> г.р. и старше)</w:t>
            </w:r>
          </w:p>
        </w:tc>
      </w:tr>
      <w:tr w:rsidR="00C03C72" w:rsidRPr="008C002B" w14:paraId="6A1C4649" w14:textId="77777777">
        <w:trPr>
          <w:trHeight w:hRule="exact" w:val="33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01B51" w14:textId="77777777" w:rsidR="00C03C72" w:rsidRPr="008C002B" w:rsidRDefault="00564D1E" w:rsidP="008C002B">
            <w:pPr>
              <w:pStyle w:val="a9"/>
              <w:ind w:firstLine="220"/>
              <w:jc w:val="both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13.</w:t>
            </w:r>
            <w:r w:rsidR="00736AAF" w:rsidRPr="008C002B">
              <w:rPr>
                <w:rFonts w:asciiTheme="majorBidi" w:hAnsiTheme="majorBidi" w:cstheme="majorBidi"/>
              </w:rPr>
              <w:t>0</w:t>
            </w:r>
            <w:r w:rsidRPr="008C002B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4DB54" w14:textId="77777777" w:rsidR="00C03C72" w:rsidRPr="008C002B" w:rsidRDefault="00564D1E" w:rsidP="008C002B">
            <w:pPr>
              <w:pStyle w:val="a9"/>
              <w:ind w:firstLine="30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6 000 м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EE462" w14:textId="77777777" w:rsidR="00C03C72" w:rsidRPr="008C002B" w:rsidRDefault="00564D1E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Девушки (200</w:t>
            </w:r>
            <w:r w:rsidR="00C52488" w:rsidRPr="008C002B">
              <w:rPr>
                <w:rFonts w:asciiTheme="majorBidi" w:hAnsiTheme="majorBidi" w:cstheme="majorBidi"/>
              </w:rPr>
              <w:t>6</w:t>
            </w:r>
            <w:r w:rsidRPr="008C002B">
              <w:rPr>
                <w:rFonts w:asciiTheme="majorBidi" w:hAnsiTheme="majorBidi" w:cstheme="majorBidi"/>
              </w:rPr>
              <w:t xml:space="preserve"> г.р. и младше)</w:t>
            </w:r>
          </w:p>
        </w:tc>
      </w:tr>
      <w:tr w:rsidR="00736AAF" w:rsidRPr="008C002B" w14:paraId="3E9CB087" w14:textId="77777777">
        <w:trPr>
          <w:trHeight w:hRule="exact" w:val="335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151AF" w14:textId="77777777" w:rsidR="00736AAF" w:rsidRPr="008C002B" w:rsidRDefault="00736AAF" w:rsidP="008C002B">
            <w:pPr>
              <w:pStyle w:val="a9"/>
              <w:ind w:firstLine="220"/>
              <w:jc w:val="both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13.45</w:t>
            </w:r>
          </w:p>
          <w:p w14:paraId="68678761" w14:textId="77777777" w:rsidR="00736AAF" w:rsidRPr="008C002B" w:rsidRDefault="00736AAF" w:rsidP="008C002B">
            <w:pPr>
              <w:pStyle w:val="a9"/>
              <w:ind w:firstLine="220"/>
              <w:jc w:val="both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18826" w14:textId="77777777" w:rsidR="00736AAF" w:rsidRPr="008C002B" w:rsidRDefault="00736AAF" w:rsidP="008C002B">
            <w:pPr>
              <w:pStyle w:val="a9"/>
              <w:ind w:firstLine="24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8 000 м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119EF" w14:textId="77777777" w:rsidR="00736AAF" w:rsidRPr="008C002B" w:rsidRDefault="00736AAF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Юноши (2006 г.р. и младше)</w:t>
            </w:r>
          </w:p>
        </w:tc>
      </w:tr>
      <w:tr w:rsidR="00736AAF" w:rsidRPr="008C002B" w14:paraId="4EC03DF3" w14:textId="77777777">
        <w:trPr>
          <w:trHeight w:hRule="exact" w:val="328"/>
          <w:jc w:val="center"/>
        </w:trPr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2D088E" w14:textId="77777777" w:rsidR="00736AAF" w:rsidRPr="008C002B" w:rsidRDefault="00736AAF" w:rsidP="008C002B">
            <w:pPr>
              <w:pStyle w:val="a9"/>
              <w:ind w:firstLine="2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ADFD71" w14:textId="77777777" w:rsidR="00736AAF" w:rsidRPr="008C002B" w:rsidRDefault="00736AAF" w:rsidP="008C002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E080F6" w14:textId="77777777" w:rsidR="00736AAF" w:rsidRPr="008C002B" w:rsidRDefault="00736AAF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Женщины (2005 г.р. и старше)</w:t>
            </w:r>
          </w:p>
        </w:tc>
      </w:tr>
      <w:tr w:rsidR="00736AAF" w:rsidRPr="008C002B" w14:paraId="0F236B2E" w14:textId="77777777" w:rsidTr="000B084E">
        <w:trPr>
          <w:trHeight w:hRule="exact" w:val="331"/>
          <w:jc w:val="center"/>
        </w:trPr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157249" w14:textId="77777777" w:rsidR="00736AAF" w:rsidRPr="008C002B" w:rsidRDefault="00736AAF" w:rsidP="008C002B">
            <w:pPr>
              <w:pStyle w:val="a9"/>
              <w:ind w:firstLine="2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E40A6" w14:textId="77777777" w:rsidR="00736AAF" w:rsidRPr="008C002B" w:rsidRDefault="00736AAF" w:rsidP="008C002B">
            <w:pPr>
              <w:pStyle w:val="a9"/>
              <w:ind w:firstLine="24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12 000 м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2E9E3" w14:textId="77777777" w:rsidR="00736AAF" w:rsidRPr="008C002B" w:rsidRDefault="00736AAF" w:rsidP="008C002B">
            <w:pPr>
              <w:pStyle w:val="a9"/>
              <w:ind w:firstLine="0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Мужчины (2005 г.р. и старше)</w:t>
            </w:r>
          </w:p>
        </w:tc>
      </w:tr>
      <w:tr w:rsidR="00C03C72" w:rsidRPr="008C002B" w14:paraId="39480A53" w14:textId="77777777">
        <w:trPr>
          <w:trHeight w:hRule="exact" w:val="356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382A6" w14:textId="77777777" w:rsidR="00C03C72" w:rsidRPr="008C002B" w:rsidRDefault="00564D1E" w:rsidP="008C002B">
            <w:pPr>
              <w:pStyle w:val="a9"/>
              <w:ind w:firstLine="0"/>
              <w:jc w:val="center"/>
              <w:rPr>
                <w:rFonts w:asciiTheme="majorBidi" w:hAnsiTheme="majorBidi" w:cstheme="majorBidi"/>
              </w:rPr>
            </w:pPr>
            <w:r w:rsidRPr="008C002B">
              <w:rPr>
                <w:rFonts w:asciiTheme="majorBidi" w:hAnsiTheme="majorBidi" w:cstheme="majorBidi"/>
              </w:rPr>
              <w:t>Закрытие соревнований</w:t>
            </w:r>
          </w:p>
        </w:tc>
      </w:tr>
    </w:tbl>
    <w:p w14:paraId="1BC0DAD6" w14:textId="77777777" w:rsidR="00C03C72" w:rsidRPr="008C002B" w:rsidRDefault="00C03C72" w:rsidP="008C002B">
      <w:pPr>
        <w:spacing w:after="279"/>
        <w:rPr>
          <w:rFonts w:asciiTheme="majorBidi" w:hAnsiTheme="majorBidi" w:cstheme="majorBidi"/>
        </w:rPr>
      </w:pPr>
    </w:p>
    <w:p w14:paraId="5097FE8F" w14:textId="77777777" w:rsidR="00C03C72" w:rsidRPr="008C002B" w:rsidRDefault="00564D1E" w:rsidP="008C002B">
      <w:pPr>
        <w:pStyle w:val="20"/>
        <w:keepNext/>
        <w:keepLines/>
        <w:numPr>
          <w:ilvl w:val="0"/>
          <w:numId w:val="3"/>
        </w:numPr>
        <w:tabs>
          <w:tab w:val="left" w:pos="355"/>
        </w:tabs>
        <w:rPr>
          <w:rFonts w:asciiTheme="majorBidi" w:hAnsiTheme="majorBidi" w:cstheme="majorBidi"/>
        </w:rPr>
      </w:pPr>
      <w:bookmarkStart w:id="22" w:name="bookmark30"/>
      <w:bookmarkStart w:id="23" w:name="bookmark28"/>
      <w:bookmarkStart w:id="24" w:name="bookmark29"/>
      <w:bookmarkStart w:id="25" w:name="bookmark31"/>
      <w:bookmarkEnd w:id="22"/>
      <w:r w:rsidRPr="008C002B">
        <w:rPr>
          <w:rFonts w:asciiTheme="majorBidi" w:hAnsiTheme="majorBidi" w:cstheme="majorBidi"/>
        </w:rPr>
        <w:t>Условия подведения итогов</w:t>
      </w:r>
      <w:bookmarkEnd w:id="23"/>
      <w:bookmarkEnd w:id="24"/>
      <w:bookmarkEnd w:id="25"/>
    </w:p>
    <w:p w14:paraId="720DA457" w14:textId="59FE9A08" w:rsidR="00C03C72" w:rsidRPr="008C002B" w:rsidRDefault="00564D1E" w:rsidP="008C002B">
      <w:pPr>
        <w:pStyle w:val="1"/>
        <w:spacing w:after="280"/>
        <w:ind w:left="140" w:firstLine="74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 xml:space="preserve">Определение победителей и примеров Соревнований осуществляется </w:t>
      </w:r>
      <w:r w:rsidR="00424A0B">
        <w:rPr>
          <w:rFonts w:asciiTheme="majorBidi" w:hAnsiTheme="majorBidi" w:cstheme="majorBidi"/>
        </w:rPr>
        <w:t xml:space="preserve">         </w:t>
      </w:r>
      <w:r w:rsidRPr="008C002B">
        <w:rPr>
          <w:rFonts w:asciiTheme="majorBidi" w:hAnsiTheme="majorBidi" w:cstheme="majorBidi"/>
        </w:rPr>
        <w:t>в соответствии с правилами вида спорта «легкая атлетика», утвержденными Минспортом России.</w:t>
      </w:r>
    </w:p>
    <w:p w14:paraId="10668921" w14:textId="77777777" w:rsidR="00C03C72" w:rsidRPr="008C002B" w:rsidRDefault="00564D1E" w:rsidP="008C002B">
      <w:pPr>
        <w:pStyle w:val="20"/>
        <w:keepNext/>
        <w:keepLines/>
        <w:numPr>
          <w:ilvl w:val="0"/>
          <w:numId w:val="3"/>
        </w:numPr>
        <w:tabs>
          <w:tab w:val="left" w:pos="359"/>
        </w:tabs>
        <w:rPr>
          <w:rFonts w:asciiTheme="majorBidi" w:hAnsiTheme="majorBidi" w:cstheme="majorBidi"/>
        </w:rPr>
      </w:pPr>
      <w:bookmarkStart w:id="26" w:name="bookmark34"/>
      <w:bookmarkStart w:id="27" w:name="bookmark32"/>
      <w:bookmarkStart w:id="28" w:name="bookmark33"/>
      <w:bookmarkStart w:id="29" w:name="bookmark35"/>
      <w:bookmarkEnd w:id="26"/>
      <w:r w:rsidRPr="008C002B">
        <w:rPr>
          <w:rFonts w:asciiTheme="majorBidi" w:hAnsiTheme="majorBidi" w:cstheme="majorBidi"/>
        </w:rPr>
        <w:t>Награждение</w:t>
      </w:r>
      <w:bookmarkEnd w:id="27"/>
      <w:bookmarkEnd w:id="28"/>
      <w:bookmarkEnd w:id="29"/>
    </w:p>
    <w:p w14:paraId="48A783A4" w14:textId="6A98A669" w:rsidR="00C03C72" w:rsidRDefault="00564D1E" w:rsidP="00BE6AFA">
      <w:pPr>
        <w:pStyle w:val="1"/>
        <w:ind w:left="140" w:firstLine="74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 xml:space="preserve">Победители награждаются </w:t>
      </w:r>
      <w:r w:rsidR="00BE6AFA">
        <w:rPr>
          <w:rFonts w:asciiTheme="majorBidi" w:hAnsiTheme="majorBidi" w:cstheme="majorBidi"/>
        </w:rPr>
        <w:t>медалями и дипломами</w:t>
      </w:r>
      <w:r w:rsidRPr="008C002B">
        <w:rPr>
          <w:rFonts w:asciiTheme="majorBidi" w:hAnsiTheme="majorBidi" w:cstheme="majorBidi"/>
        </w:rPr>
        <w:t xml:space="preserve"> Минспорта Российской Федерации.</w:t>
      </w:r>
      <w:r w:rsidR="00BE6AFA">
        <w:rPr>
          <w:rFonts w:asciiTheme="majorBidi" w:hAnsiTheme="majorBidi" w:cstheme="majorBidi"/>
        </w:rPr>
        <w:t xml:space="preserve"> Победителям Соревнований в каждой возрастной группе вручаются личные призы Минспорта России.</w:t>
      </w:r>
    </w:p>
    <w:p w14:paraId="74E6A081" w14:textId="76DFE772" w:rsidR="00BE6AFA" w:rsidRDefault="00BE6AFA" w:rsidP="00BE6AFA">
      <w:pPr>
        <w:pStyle w:val="1"/>
        <w:ind w:left="140" w:firstLine="7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Всем участникам Соревнований вручается сувенирная продукция Минспорта России: нагрудный номер.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tab/>
        <w:t>Участникам, занявшим 1-40 места в каждой из возрастных групп вручается сувенирная продукция (футболка).</w:t>
      </w:r>
    </w:p>
    <w:p w14:paraId="682E6314" w14:textId="77777777" w:rsidR="00BE6AFA" w:rsidRPr="008C002B" w:rsidRDefault="00BE6AFA" w:rsidP="00BE6AFA">
      <w:pPr>
        <w:pStyle w:val="1"/>
        <w:ind w:left="140" w:firstLine="740"/>
        <w:jc w:val="both"/>
        <w:rPr>
          <w:rFonts w:asciiTheme="majorBidi" w:hAnsiTheme="majorBidi" w:cstheme="majorBidi"/>
        </w:rPr>
      </w:pPr>
    </w:p>
    <w:p w14:paraId="5D71FD73" w14:textId="77777777" w:rsidR="00C03C72" w:rsidRPr="008C002B" w:rsidRDefault="00564D1E" w:rsidP="008C002B">
      <w:pPr>
        <w:pStyle w:val="20"/>
        <w:keepNext/>
        <w:keepLines/>
        <w:numPr>
          <w:ilvl w:val="0"/>
          <w:numId w:val="3"/>
        </w:numPr>
        <w:tabs>
          <w:tab w:val="left" w:pos="355"/>
        </w:tabs>
        <w:rPr>
          <w:rFonts w:asciiTheme="majorBidi" w:hAnsiTheme="majorBidi" w:cstheme="majorBidi"/>
        </w:rPr>
      </w:pPr>
      <w:bookmarkStart w:id="30" w:name="bookmark38"/>
      <w:bookmarkStart w:id="31" w:name="bookmark36"/>
      <w:bookmarkStart w:id="32" w:name="bookmark37"/>
      <w:bookmarkStart w:id="33" w:name="bookmark39"/>
      <w:bookmarkEnd w:id="30"/>
      <w:r w:rsidRPr="008C002B">
        <w:rPr>
          <w:rFonts w:asciiTheme="majorBidi" w:hAnsiTheme="majorBidi" w:cstheme="majorBidi"/>
        </w:rPr>
        <w:t>Условия финансирования</w:t>
      </w:r>
      <w:bookmarkEnd w:id="31"/>
      <w:bookmarkEnd w:id="32"/>
      <w:bookmarkEnd w:id="33"/>
    </w:p>
    <w:p w14:paraId="3147F56F" w14:textId="77777777" w:rsidR="008C002B" w:rsidRPr="008C002B" w:rsidRDefault="00564D1E" w:rsidP="008C002B">
      <w:pPr>
        <w:pStyle w:val="1"/>
        <w:ind w:left="140" w:firstLine="74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Минспорт России и Департамент спорта Ивановской области обеспечивают долевое участие в финансировании Соревнований по согласованию.</w:t>
      </w:r>
    </w:p>
    <w:p w14:paraId="34DD8C0E" w14:textId="006156B4" w:rsidR="00C03C72" w:rsidRPr="008C002B" w:rsidRDefault="00564D1E" w:rsidP="008C002B">
      <w:pPr>
        <w:pStyle w:val="1"/>
        <w:ind w:left="140" w:firstLine="74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 xml:space="preserve">Минспорт России осуществляет финансовое обеспечение Соревнований в соответствии с Порядком финансирования за счет средств федерального </w:t>
      </w:r>
      <w:r w:rsidRPr="008C002B">
        <w:rPr>
          <w:rFonts w:asciiTheme="majorBidi" w:hAnsiTheme="majorBidi" w:cstheme="majorBidi"/>
        </w:rPr>
        <w:lastRenderedPageBreak/>
        <w:t>бюджета и Нормами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 и несет расходы по обеспечению и доставке наградной, сувенирной и рекламно-информационной продукции.</w:t>
      </w:r>
    </w:p>
    <w:p w14:paraId="3252C6D5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Полномочия Минспорта России по финансовому обеспечению Соревнований в соответствии с государственным заданием на оказание государственных услуг (выполнение работ) осуществляет ФГАУ «Федеральная дирекция спортмероприятий».</w:t>
      </w:r>
    </w:p>
    <w:p w14:paraId="2CA2B9BD" w14:textId="597F7AE3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 xml:space="preserve">На печатной, рекламно-информационной и сувенирной продукции, издаваемой (изготавливаемой) к Соревнованиям, а также на кино-, видео- и фотоматериалах, выпускаемых (изготавливаемых) в связи с проведением </w:t>
      </w:r>
      <w:r w:rsidR="0056194A" w:rsidRPr="008C002B">
        <w:rPr>
          <w:rFonts w:asciiTheme="majorBidi" w:hAnsiTheme="majorBidi" w:cstheme="majorBidi"/>
        </w:rPr>
        <w:t>Соревнований,</w:t>
      </w:r>
      <w:r w:rsidRPr="008C002B">
        <w:rPr>
          <w:rFonts w:asciiTheme="majorBidi" w:hAnsiTheme="majorBidi" w:cstheme="majorBidi"/>
        </w:rPr>
        <w:t xml:space="preserve"> допускается изображение эмблемы Минспорта России и Общероссийской общественной организации «Федерация лыжных гонок России».</w:t>
      </w:r>
    </w:p>
    <w:p w14:paraId="79BC51C3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Департамент спорта Ивановской области и Администрация городского округа Кинешма обеспечивают финансировании Соревнований по согласованию.</w:t>
      </w:r>
    </w:p>
    <w:p w14:paraId="48999854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Полномочия Департамента спорта Ивановской области по финансовому обеспечению Соревнований осуществляется в соответствии с соглашением о порядке и условиях предоставления из бюджета Ивановской области ОГБУ «Региональный центр ВФСК ГТО и массового спорта» субсидий на организацию и проведение региональных официальных физкультурных мероприятий и спортивных мероприятий.</w:t>
      </w:r>
    </w:p>
    <w:p w14:paraId="4775BD56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Финансовое обеспечение Соревнований на муниципальном уровне, в том числе подготовка места проведения, обеспечение судейства, награждения победителей и призеров осуществляется за счет средств бюджетов муниципальных образований Ивановской области внебюджетных средств, в соответствии с действующим законодательством Российской Федерации.</w:t>
      </w:r>
    </w:p>
    <w:p w14:paraId="0AED5886" w14:textId="77777777" w:rsidR="00C03C72" w:rsidRPr="008C002B" w:rsidRDefault="00564D1E" w:rsidP="008C002B">
      <w:pPr>
        <w:pStyle w:val="1"/>
        <w:spacing w:after="360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Финансовые расходы, связанные с питанием участников в день проведения Соревнований, обеспечиваются за счет собственных средств участников.</w:t>
      </w:r>
    </w:p>
    <w:p w14:paraId="4E69BCB5" w14:textId="77777777" w:rsidR="00C03C72" w:rsidRPr="008C002B" w:rsidRDefault="00564D1E" w:rsidP="008C002B">
      <w:pPr>
        <w:pStyle w:val="20"/>
        <w:keepNext/>
        <w:keepLines/>
        <w:numPr>
          <w:ilvl w:val="0"/>
          <w:numId w:val="3"/>
        </w:numPr>
        <w:tabs>
          <w:tab w:val="left" w:pos="360"/>
        </w:tabs>
        <w:rPr>
          <w:rFonts w:asciiTheme="majorBidi" w:hAnsiTheme="majorBidi" w:cstheme="majorBidi"/>
        </w:rPr>
      </w:pPr>
      <w:bookmarkStart w:id="34" w:name="bookmark42"/>
      <w:bookmarkStart w:id="35" w:name="bookmark40"/>
      <w:bookmarkStart w:id="36" w:name="bookmark41"/>
      <w:bookmarkStart w:id="37" w:name="bookmark43"/>
      <w:bookmarkEnd w:id="34"/>
      <w:r w:rsidRPr="008C002B">
        <w:rPr>
          <w:rFonts w:asciiTheme="majorBidi" w:hAnsiTheme="majorBidi" w:cstheme="majorBidi"/>
        </w:rPr>
        <w:t>Обеспечение безопасности участников и зрителей</w:t>
      </w:r>
      <w:bookmarkEnd w:id="35"/>
      <w:bookmarkEnd w:id="36"/>
      <w:bookmarkEnd w:id="37"/>
    </w:p>
    <w:p w14:paraId="49795627" w14:textId="77777777" w:rsidR="00C03C72" w:rsidRPr="008C002B" w:rsidRDefault="00564D1E" w:rsidP="008C002B">
      <w:pPr>
        <w:pStyle w:val="1"/>
        <w:ind w:firstLine="6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соревнований по легкой атлетике.</w:t>
      </w:r>
    </w:p>
    <w:p w14:paraId="4EEAED4F" w14:textId="575327F2" w:rsidR="00C03C72" w:rsidRPr="008C002B" w:rsidRDefault="00564D1E" w:rsidP="008C002B">
      <w:pPr>
        <w:pStyle w:val="1"/>
        <w:ind w:firstLine="6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</w:t>
      </w:r>
      <w:r w:rsidRPr="008C002B">
        <w:rPr>
          <w:rFonts w:asciiTheme="majorBidi" w:hAnsiTheme="majorBidi" w:cstheme="majorBidi"/>
        </w:rPr>
        <w:lastRenderedPageBreak/>
        <w:t>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2FBC6CDE" w14:textId="77777777" w:rsidR="00424A0B" w:rsidRPr="00424A0B" w:rsidRDefault="00424A0B" w:rsidP="00424A0B">
      <w:pPr>
        <w:pStyle w:val="1"/>
        <w:ind w:firstLine="560"/>
        <w:jc w:val="both"/>
        <w:rPr>
          <w:rFonts w:asciiTheme="majorBidi" w:hAnsiTheme="majorBidi" w:cstheme="majorBidi"/>
        </w:rPr>
      </w:pPr>
      <w:r w:rsidRPr="00424A0B">
        <w:rPr>
          <w:rFonts w:asciiTheme="majorBidi" w:hAnsiTheme="majorBidi" w:cstheme="majorBidi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 и Роспотребнадзором от 31 июля 2020 года (с изменениями и дополнениями), а также в соответствии с постановлением Главного государственного санитарного врача Российской Федерации от 20 июня 2022 г. № 18 «Об отдельных положениях постановлений Главного государственного санитарного врача Российской Федерации по вопросам, связанным с распространением новой коронавирусной инфекции(СО VID-19)».</w:t>
      </w:r>
    </w:p>
    <w:p w14:paraId="6AA94FFF" w14:textId="77777777" w:rsidR="00424A0B" w:rsidRPr="00424A0B" w:rsidRDefault="00424A0B" w:rsidP="00424A0B">
      <w:pPr>
        <w:pStyle w:val="1"/>
        <w:ind w:firstLine="560"/>
        <w:jc w:val="both"/>
        <w:rPr>
          <w:rFonts w:asciiTheme="majorBidi" w:hAnsiTheme="majorBidi" w:cstheme="majorBidi"/>
        </w:rPr>
      </w:pPr>
      <w:r w:rsidRPr="00424A0B">
        <w:rPr>
          <w:rFonts w:asciiTheme="majorBidi" w:hAnsiTheme="majorBidi" w:cstheme="majorBidi"/>
        </w:rPr>
        <w:t>Запрещается оказывать противоправное влияние на результаты спортивных соревнований, включённых в настоящее положение о межрегиональных и всероссийских официальных спортивных соревнованиях.</w:t>
      </w:r>
    </w:p>
    <w:p w14:paraId="7C6ED12F" w14:textId="77777777" w:rsidR="00424A0B" w:rsidRPr="00424A0B" w:rsidRDefault="00424A0B" w:rsidP="00424A0B">
      <w:pPr>
        <w:pStyle w:val="1"/>
        <w:ind w:firstLine="560"/>
        <w:jc w:val="both"/>
        <w:rPr>
          <w:rFonts w:asciiTheme="majorBidi" w:hAnsiTheme="majorBidi" w:cstheme="majorBidi"/>
        </w:rPr>
      </w:pPr>
      <w:r w:rsidRPr="00424A0B">
        <w:rPr>
          <w:rFonts w:asciiTheme="majorBidi" w:hAnsiTheme="majorBidi" w:cstheme="majorBidi"/>
        </w:rPr>
        <w:t>Запрещается участвовать в азартных играх и букмекерских конторах и тотализаторах путём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г. № 329-ФЗ «О физической культуре и спорте в Российской Федерации».</w:t>
      </w:r>
    </w:p>
    <w:p w14:paraId="259ED30E" w14:textId="76DDA2D3" w:rsidR="00C03C72" w:rsidRPr="008C002B" w:rsidRDefault="00C03C72" w:rsidP="008C002B">
      <w:pPr>
        <w:pStyle w:val="1"/>
        <w:spacing w:after="340"/>
        <w:ind w:firstLine="560"/>
        <w:jc w:val="both"/>
        <w:rPr>
          <w:rFonts w:asciiTheme="majorBidi" w:hAnsiTheme="majorBidi" w:cstheme="majorBidi"/>
        </w:rPr>
      </w:pPr>
    </w:p>
    <w:p w14:paraId="59139461" w14:textId="77777777" w:rsidR="00C03C72" w:rsidRPr="008C002B" w:rsidRDefault="00564D1E" w:rsidP="008C002B">
      <w:pPr>
        <w:pStyle w:val="20"/>
        <w:keepNext/>
        <w:keepLines/>
        <w:numPr>
          <w:ilvl w:val="0"/>
          <w:numId w:val="3"/>
        </w:numPr>
        <w:tabs>
          <w:tab w:val="left" w:pos="460"/>
        </w:tabs>
        <w:rPr>
          <w:rFonts w:asciiTheme="majorBidi" w:hAnsiTheme="majorBidi" w:cstheme="majorBidi"/>
        </w:rPr>
      </w:pPr>
      <w:bookmarkStart w:id="38" w:name="bookmark46"/>
      <w:bookmarkStart w:id="39" w:name="bookmark44"/>
      <w:bookmarkStart w:id="40" w:name="bookmark45"/>
      <w:bookmarkStart w:id="41" w:name="bookmark47"/>
      <w:bookmarkEnd w:id="38"/>
      <w:r w:rsidRPr="008C002B">
        <w:rPr>
          <w:rFonts w:asciiTheme="majorBidi" w:hAnsiTheme="majorBidi" w:cstheme="majorBidi"/>
        </w:rPr>
        <w:t>Подача заявок на участие</w:t>
      </w:r>
      <w:bookmarkEnd w:id="39"/>
      <w:bookmarkEnd w:id="40"/>
      <w:bookmarkEnd w:id="41"/>
    </w:p>
    <w:p w14:paraId="5F303457" w14:textId="6C955522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Граждане Российской Федерации, а также иностранные граждане в случае наличия у них подтвержденной учетной записи мог</w:t>
      </w:r>
      <w:r w:rsidR="005440D9" w:rsidRPr="008C002B">
        <w:rPr>
          <w:rFonts w:asciiTheme="majorBidi" w:hAnsiTheme="majorBidi" w:cstheme="majorBidi"/>
        </w:rPr>
        <w:t>ут подать заявку на участие с 2</w:t>
      </w:r>
      <w:r w:rsidR="00424A0B">
        <w:rPr>
          <w:rFonts w:asciiTheme="majorBidi" w:hAnsiTheme="majorBidi" w:cstheme="majorBidi"/>
        </w:rPr>
        <w:t>7</w:t>
      </w:r>
      <w:r w:rsidR="005440D9" w:rsidRPr="008C002B">
        <w:rPr>
          <w:rFonts w:asciiTheme="majorBidi" w:hAnsiTheme="majorBidi" w:cstheme="majorBidi"/>
        </w:rPr>
        <w:t xml:space="preserve"> августа</w:t>
      </w:r>
      <w:r w:rsidRPr="008C002B">
        <w:rPr>
          <w:rFonts w:asciiTheme="majorBidi" w:hAnsiTheme="majorBidi" w:cstheme="majorBidi"/>
        </w:rPr>
        <w:t xml:space="preserve"> по 1</w:t>
      </w:r>
      <w:r w:rsidR="00C52488" w:rsidRPr="008C002B">
        <w:rPr>
          <w:rFonts w:asciiTheme="majorBidi" w:hAnsiTheme="majorBidi" w:cstheme="majorBidi"/>
        </w:rPr>
        <w:t>8</w:t>
      </w:r>
      <w:r w:rsidRPr="008C002B">
        <w:rPr>
          <w:rFonts w:asciiTheme="majorBidi" w:hAnsiTheme="majorBidi" w:cstheme="majorBidi"/>
        </w:rPr>
        <w:t xml:space="preserve"> сентября 202</w:t>
      </w:r>
      <w:r w:rsidR="00C52488" w:rsidRPr="008C002B">
        <w:rPr>
          <w:rFonts w:asciiTheme="majorBidi" w:hAnsiTheme="majorBidi" w:cstheme="majorBidi"/>
        </w:rPr>
        <w:t>5</w:t>
      </w:r>
      <w:r w:rsidRPr="008C002B">
        <w:rPr>
          <w:rFonts w:asciiTheme="majorBidi" w:hAnsiTheme="majorBidi" w:cstheme="majorBidi"/>
        </w:rPr>
        <w:t xml:space="preserve"> г. посредством федеральной государственной информационной системы «Единый портал государственных и муниципальных услуг (функций)» (далее - ЕПГУ). Рассмотрение заявок на участие в мероприятии осуществляется в течение 5 рабочих дней со дня поступления.</w:t>
      </w:r>
    </w:p>
    <w:p w14:paraId="5754C50C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Коллективные заявки, подписанные с печатями и подписями необходимо направить до 1</w:t>
      </w:r>
      <w:r w:rsidR="00C52488" w:rsidRPr="008C002B">
        <w:rPr>
          <w:rFonts w:asciiTheme="majorBidi" w:hAnsiTheme="majorBidi" w:cstheme="majorBidi"/>
        </w:rPr>
        <w:t>8</w:t>
      </w:r>
      <w:r w:rsidRPr="008C002B">
        <w:rPr>
          <w:rFonts w:asciiTheme="majorBidi" w:hAnsiTheme="majorBidi" w:cstheme="majorBidi"/>
        </w:rPr>
        <w:t xml:space="preserve"> сентября 202</w:t>
      </w:r>
      <w:r w:rsidR="005440D9" w:rsidRPr="008C002B">
        <w:rPr>
          <w:rFonts w:asciiTheme="majorBidi" w:hAnsiTheme="majorBidi" w:cstheme="majorBidi"/>
        </w:rPr>
        <w:t>5</w:t>
      </w:r>
      <w:r w:rsidRPr="008C002B">
        <w:rPr>
          <w:rFonts w:asciiTheme="majorBidi" w:hAnsiTheme="majorBidi" w:cstheme="majorBidi"/>
        </w:rPr>
        <w:t xml:space="preserve"> г. на электронную почту: </w:t>
      </w:r>
      <w:hyperlink r:id="rId7" w:history="1">
        <w:r w:rsidRPr="008C002B">
          <w:rPr>
            <w:rFonts w:asciiTheme="majorBidi" w:hAnsiTheme="majorBidi" w:cstheme="majorBidi"/>
            <w:u w:val="single"/>
          </w:rPr>
          <w:t>kinsport@mail.ru</w:t>
        </w:r>
      </w:hyperlink>
      <w:r w:rsidRPr="008C002B">
        <w:rPr>
          <w:rFonts w:asciiTheme="majorBidi" w:hAnsiTheme="majorBidi" w:cstheme="majorBidi"/>
        </w:rPr>
        <w:t xml:space="preserve"> с пометкой в теме письма - «Заявка на Кросс Наций» в соответствии с Приложением 1.</w:t>
      </w:r>
    </w:p>
    <w:p w14:paraId="6A183639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2</w:t>
      </w:r>
      <w:r w:rsidR="00C52488" w:rsidRPr="008C002B">
        <w:rPr>
          <w:rFonts w:asciiTheme="majorBidi" w:hAnsiTheme="majorBidi" w:cstheme="majorBidi"/>
        </w:rPr>
        <w:t>0</w:t>
      </w:r>
      <w:r w:rsidRPr="008C002B">
        <w:rPr>
          <w:rFonts w:asciiTheme="majorBidi" w:hAnsiTheme="majorBidi" w:cstheme="majorBidi"/>
        </w:rPr>
        <w:t xml:space="preserve"> сентября 202</w:t>
      </w:r>
      <w:r w:rsidR="00C52488" w:rsidRPr="008C002B">
        <w:rPr>
          <w:rFonts w:asciiTheme="majorBidi" w:hAnsiTheme="majorBidi" w:cstheme="majorBidi"/>
        </w:rPr>
        <w:t>5</w:t>
      </w:r>
      <w:r w:rsidRPr="008C002B">
        <w:rPr>
          <w:rFonts w:asciiTheme="majorBidi" w:hAnsiTheme="majorBidi" w:cstheme="majorBidi"/>
        </w:rPr>
        <w:t xml:space="preserve"> года регистрация участников осуществляется с 9-00 до 10-00 по адресу г. Кинешма, ул. Завокзальная, д.29А (МБУДО ДЮСШ «Волжанин» г.о. Кинешма).</w:t>
      </w:r>
    </w:p>
    <w:p w14:paraId="3DE512E2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Каждый участник Соревнований должен представить в комиссию по допуску участников следующие документы либо внести информацию о них в интерактивной форме на ЕПГУ, в случае подачи электронного заявления, и предоставить оригиналы этих документов в день проведения Соревнований организатору:</w:t>
      </w:r>
    </w:p>
    <w:p w14:paraId="18122A57" w14:textId="77777777" w:rsidR="00C03C72" w:rsidRPr="008C002B" w:rsidRDefault="00564D1E" w:rsidP="008C002B">
      <w:pPr>
        <w:pStyle w:val="1"/>
        <w:numPr>
          <w:ilvl w:val="0"/>
          <w:numId w:val="2"/>
        </w:numPr>
        <w:tabs>
          <w:tab w:val="left" w:pos="741"/>
        </w:tabs>
        <w:ind w:left="720" w:hanging="340"/>
        <w:jc w:val="both"/>
        <w:rPr>
          <w:rFonts w:asciiTheme="majorBidi" w:hAnsiTheme="majorBidi" w:cstheme="majorBidi"/>
        </w:rPr>
      </w:pPr>
      <w:bookmarkStart w:id="42" w:name="bookmark48"/>
      <w:bookmarkEnd w:id="42"/>
      <w:r w:rsidRPr="008C002B">
        <w:rPr>
          <w:rFonts w:asciiTheme="majorBidi" w:hAnsiTheme="majorBidi" w:cstheme="majorBidi"/>
        </w:rPr>
        <w:t xml:space="preserve">документ, удостоверяющий личность (паспорт или свидетельство о </w:t>
      </w:r>
      <w:r w:rsidRPr="008C002B">
        <w:rPr>
          <w:rFonts w:asciiTheme="majorBidi" w:hAnsiTheme="majorBidi" w:cstheme="majorBidi"/>
        </w:rPr>
        <w:lastRenderedPageBreak/>
        <w:t>рождении);</w:t>
      </w:r>
    </w:p>
    <w:p w14:paraId="0BEF14F7" w14:textId="77777777" w:rsidR="00C03C72" w:rsidRPr="008C002B" w:rsidRDefault="00564D1E" w:rsidP="008C002B">
      <w:pPr>
        <w:pStyle w:val="1"/>
        <w:numPr>
          <w:ilvl w:val="0"/>
          <w:numId w:val="2"/>
        </w:numPr>
        <w:tabs>
          <w:tab w:val="left" w:pos="741"/>
        </w:tabs>
        <w:ind w:firstLine="380"/>
        <w:jc w:val="both"/>
        <w:rPr>
          <w:rFonts w:asciiTheme="majorBidi" w:hAnsiTheme="majorBidi" w:cstheme="majorBidi"/>
        </w:rPr>
      </w:pPr>
      <w:bookmarkStart w:id="43" w:name="bookmark49"/>
      <w:bookmarkEnd w:id="43"/>
      <w:r w:rsidRPr="008C002B">
        <w:rPr>
          <w:rFonts w:asciiTheme="majorBidi" w:hAnsiTheme="majorBidi" w:cstheme="majorBidi"/>
        </w:rPr>
        <w:t>полис обязательного медицинского страхования;</w:t>
      </w:r>
    </w:p>
    <w:p w14:paraId="6E03F489" w14:textId="0A73E349" w:rsidR="00C03C72" w:rsidRPr="008C002B" w:rsidRDefault="00564D1E" w:rsidP="008C002B">
      <w:pPr>
        <w:pStyle w:val="1"/>
        <w:numPr>
          <w:ilvl w:val="0"/>
          <w:numId w:val="2"/>
        </w:numPr>
        <w:tabs>
          <w:tab w:val="left" w:pos="741"/>
        </w:tabs>
        <w:ind w:firstLine="380"/>
        <w:jc w:val="both"/>
        <w:rPr>
          <w:rFonts w:asciiTheme="majorBidi" w:hAnsiTheme="majorBidi" w:cstheme="majorBidi"/>
        </w:rPr>
      </w:pPr>
      <w:bookmarkStart w:id="44" w:name="bookmark50"/>
      <w:bookmarkEnd w:id="44"/>
      <w:r w:rsidRPr="008C002B">
        <w:rPr>
          <w:rFonts w:asciiTheme="majorBidi" w:hAnsiTheme="majorBidi" w:cstheme="majorBidi"/>
        </w:rPr>
        <w:t xml:space="preserve">медицинское заключение врача о допуске к участию в </w:t>
      </w:r>
      <w:r w:rsidR="00424A0B">
        <w:rPr>
          <w:rFonts w:asciiTheme="majorBidi" w:hAnsiTheme="majorBidi" w:cstheme="majorBidi"/>
        </w:rPr>
        <w:t>С</w:t>
      </w:r>
      <w:r w:rsidRPr="008C002B">
        <w:rPr>
          <w:rFonts w:asciiTheme="majorBidi" w:hAnsiTheme="majorBidi" w:cstheme="majorBidi"/>
        </w:rPr>
        <w:t>оревнованиях;</w:t>
      </w:r>
    </w:p>
    <w:p w14:paraId="28C91D70" w14:textId="77777777" w:rsidR="00C03C72" w:rsidRPr="008C002B" w:rsidRDefault="00564D1E" w:rsidP="008C002B">
      <w:pPr>
        <w:pStyle w:val="1"/>
        <w:numPr>
          <w:ilvl w:val="0"/>
          <w:numId w:val="2"/>
        </w:numPr>
        <w:tabs>
          <w:tab w:val="left" w:pos="741"/>
        </w:tabs>
        <w:ind w:firstLine="380"/>
        <w:jc w:val="both"/>
        <w:rPr>
          <w:rFonts w:asciiTheme="majorBidi" w:hAnsiTheme="majorBidi" w:cstheme="majorBidi"/>
        </w:rPr>
      </w:pPr>
      <w:bookmarkStart w:id="45" w:name="bookmark51"/>
      <w:bookmarkEnd w:id="45"/>
      <w:r w:rsidRPr="008C002B">
        <w:rPr>
          <w:rFonts w:asciiTheme="majorBidi" w:hAnsiTheme="majorBidi" w:cstheme="majorBidi"/>
        </w:rPr>
        <w:t>полис о страховании жизни и здоровья от несчастных случаев.</w:t>
      </w:r>
    </w:p>
    <w:p w14:paraId="467B1A4B" w14:textId="77777777" w:rsidR="00C03C72" w:rsidRPr="008C002B" w:rsidRDefault="00564D1E" w:rsidP="008C002B">
      <w:pPr>
        <w:pStyle w:val="1"/>
        <w:ind w:firstLine="72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В случае подачи заявления посредством ЕПГУ допускается предъявление электронного образа документа, сформированного в мобильном приложении ЕПГУ, в отношении:</w:t>
      </w:r>
    </w:p>
    <w:p w14:paraId="7BAC8975" w14:textId="18D9B46B" w:rsidR="00C03C72" w:rsidRPr="008C002B" w:rsidRDefault="00424A0B" w:rsidP="00424A0B">
      <w:pPr>
        <w:pStyle w:val="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="00564D1E" w:rsidRPr="008C002B">
        <w:rPr>
          <w:rFonts w:asciiTheme="majorBidi" w:hAnsiTheme="majorBidi" w:cstheme="majorBidi"/>
        </w:rPr>
        <w:t>документа, удостоверяющего личность (паспорт или свидетельство о</w:t>
      </w:r>
    </w:p>
    <w:p w14:paraId="25224205" w14:textId="77777777" w:rsidR="00C03C72" w:rsidRPr="008C002B" w:rsidRDefault="00564D1E" w:rsidP="00424A0B">
      <w:pPr>
        <w:pStyle w:val="1"/>
        <w:ind w:firstLine="70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рождении);</w:t>
      </w:r>
    </w:p>
    <w:p w14:paraId="2E4B7EAD" w14:textId="33B4514A" w:rsidR="00C03C72" w:rsidRDefault="00564D1E" w:rsidP="00424A0B">
      <w:pPr>
        <w:pStyle w:val="1"/>
        <w:ind w:firstLine="360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>- полиса обязательного медицинского страхования</w:t>
      </w:r>
      <w:r w:rsidR="00424A0B">
        <w:rPr>
          <w:rFonts w:asciiTheme="majorBidi" w:hAnsiTheme="majorBidi" w:cstheme="majorBidi"/>
        </w:rPr>
        <w:t>;</w:t>
      </w:r>
    </w:p>
    <w:p w14:paraId="23AB241F" w14:textId="7CB93F2F" w:rsidR="00424A0B" w:rsidRPr="008C002B" w:rsidRDefault="00424A0B" w:rsidP="00424A0B">
      <w:pPr>
        <w:pStyle w:val="1"/>
        <w:ind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медицинское заключение врача о допуске к у частию в Соревнованиях.</w:t>
      </w:r>
    </w:p>
    <w:p w14:paraId="1E6C9ABB" w14:textId="77777777" w:rsidR="00424A0B" w:rsidRDefault="00424A0B" w:rsidP="00424A0B">
      <w:pPr>
        <w:pStyle w:val="1"/>
        <w:ind w:left="360" w:firstLine="0"/>
        <w:rPr>
          <w:rFonts w:asciiTheme="majorBidi" w:hAnsiTheme="majorBidi" w:cstheme="majorBidi"/>
          <w:b/>
          <w:bCs/>
        </w:rPr>
      </w:pPr>
    </w:p>
    <w:p w14:paraId="214789EB" w14:textId="321CEA83" w:rsidR="00C03C72" w:rsidRPr="008C002B" w:rsidRDefault="00564D1E" w:rsidP="00424A0B">
      <w:pPr>
        <w:pStyle w:val="1"/>
        <w:ind w:left="360" w:firstLine="0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  <w:b/>
          <w:bCs/>
        </w:rPr>
        <w:t xml:space="preserve">Для команд: </w:t>
      </w:r>
      <w:r w:rsidR="0056194A" w:rsidRPr="008C002B">
        <w:rPr>
          <w:rFonts w:asciiTheme="majorBidi" w:hAnsiTheme="majorBidi" w:cstheme="majorBidi"/>
        </w:rPr>
        <w:t>Оригинал заявки,</w:t>
      </w:r>
      <w:r w:rsidRPr="008C002B">
        <w:rPr>
          <w:rFonts w:asciiTheme="majorBidi" w:hAnsiTheme="majorBidi" w:cstheme="majorBidi"/>
        </w:rPr>
        <w:t xml:space="preserve"> заверенной врачом и руководителем учреждения по форме (приложение 1).</w:t>
      </w:r>
    </w:p>
    <w:p w14:paraId="5082B265" w14:textId="77777777" w:rsidR="00C03C72" w:rsidRPr="008C002B" w:rsidRDefault="00564D1E" w:rsidP="00424A0B">
      <w:pPr>
        <w:pStyle w:val="1"/>
        <w:ind w:firstLine="84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  <w:b/>
          <w:bCs/>
        </w:rPr>
        <w:t>Комиссия по допуску участников контролирует правильность заполнения заявки и подлинность документов регистрирующихся участников, а также осуществляет выдачу нагрудных номеров участникам мероприятия.</w:t>
      </w:r>
    </w:p>
    <w:p w14:paraId="4102A51B" w14:textId="77777777" w:rsidR="00C03C72" w:rsidRPr="008C002B" w:rsidRDefault="00564D1E" w:rsidP="00424A0B">
      <w:pPr>
        <w:pStyle w:val="1"/>
        <w:ind w:firstLine="280"/>
        <w:jc w:val="both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  <w:b/>
          <w:bCs/>
        </w:rPr>
        <w:t>Участники, не прошедшие регистрацию в мандатной комиссии, к соревнованиям не допускаются.</w:t>
      </w:r>
    </w:p>
    <w:p w14:paraId="1D84E38A" w14:textId="77777777" w:rsidR="00C03C72" w:rsidRPr="008C002B" w:rsidRDefault="00564D1E" w:rsidP="00424A0B">
      <w:pPr>
        <w:pStyle w:val="1"/>
        <w:ind w:firstLine="720"/>
        <w:jc w:val="both"/>
        <w:rPr>
          <w:rFonts w:asciiTheme="majorBidi" w:hAnsiTheme="majorBidi" w:cstheme="majorBidi"/>
        </w:rPr>
        <w:sectPr w:rsidR="00C03C72" w:rsidRPr="008C002B">
          <w:pgSz w:w="11900" w:h="16840"/>
          <w:pgMar w:top="1113" w:right="658" w:bottom="950" w:left="1652" w:header="685" w:footer="522" w:gutter="0"/>
          <w:cols w:space="720"/>
          <w:noEndnote/>
          <w:docGrid w:linePitch="360"/>
        </w:sectPr>
      </w:pPr>
      <w:r w:rsidRPr="008C002B">
        <w:rPr>
          <w:rFonts w:asciiTheme="majorBidi" w:hAnsiTheme="majorBidi" w:cstheme="majorBidi"/>
        </w:rPr>
        <w:t xml:space="preserve">Телефон для справок: </w:t>
      </w:r>
      <w:r w:rsidRPr="008C002B">
        <w:rPr>
          <w:rFonts w:asciiTheme="majorBidi" w:hAnsiTheme="majorBidi" w:cstheme="majorBidi"/>
          <w:b/>
          <w:bCs/>
        </w:rPr>
        <w:t xml:space="preserve">5-76-26 - </w:t>
      </w:r>
      <w:r w:rsidRPr="008C002B">
        <w:rPr>
          <w:rFonts w:asciiTheme="majorBidi" w:hAnsiTheme="majorBidi" w:cstheme="majorBidi"/>
        </w:rPr>
        <w:t>Комитет по физической культуре и спорту администрации г.о. Кинешма</w:t>
      </w:r>
    </w:p>
    <w:p w14:paraId="70106C23" w14:textId="77777777" w:rsidR="00927E86" w:rsidRDefault="00564D1E" w:rsidP="00424A0B">
      <w:pPr>
        <w:pStyle w:val="24"/>
        <w:spacing w:line="240" w:lineRule="auto"/>
        <w:jc w:val="right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lastRenderedPageBreak/>
        <w:t xml:space="preserve">Приложение 1 </w:t>
      </w:r>
    </w:p>
    <w:p w14:paraId="11FE17DF" w14:textId="2D12FBCC" w:rsidR="00424A0B" w:rsidRDefault="00564D1E" w:rsidP="00424A0B">
      <w:pPr>
        <w:pStyle w:val="24"/>
        <w:spacing w:line="240" w:lineRule="auto"/>
        <w:jc w:val="right"/>
        <w:rPr>
          <w:rFonts w:asciiTheme="majorBidi" w:hAnsiTheme="majorBidi" w:cstheme="majorBidi"/>
        </w:rPr>
      </w:pPr>
      <w:r w:rsidRPr="008C002B">
        <w:rPr>
          <w:rFonts w:asciiTheme="majorBidi" w:hAnsiTheme="majorBidi" w:cstheme="majorBidi"/>
        </w:rPr>
        <w:t xml:space="preserve">к Положению о </w:t>
      </w:r>
      <w:r w:rsidR="00927E86">
        <w:rPr>
          <w:rFonts w:asciiTheme="majorBidi" w:hAnsiTheme="majorBidi" w:cstheme="majorBidi"/>
        </w:rPr>
        <w:t>п</w:t>
      </w:r>
      <w:r w:rsidRPr="008C002B">
        <w:rPr>
          <w:rFonts w:asciiTheme="majorBidi" w:hAnsiTheme="majorBidi" w:cstheme="majorBidi"/>
        </w:rPr>
        <w:t>роведени</w:t>
      </w:r>
      <w:r w:rsidR="00927E86">
        <w:rPr>
          <w:rFonts w:asciiTheme="majorBidi" w:hAnsiTheme="majorBidi" w:cstheme="majorBidi"/>
        </w:rPr>
        <w:t>и</w:t>
      </w:r>
      <w:r w:rsidRPr="008C002B">
        <w:rPr>
          <w:rFonts w:asciiTheme="majorBidi" w:hAnsiTheme="majorBidi" w:cstheme="majorBidi"/>
        </w:rPr>
        <w:t xml:space="preserve"> Всероссийского дня бега «Кросс Наций» </w:t>
      </w:r>
    </w:p>
    <w:p w14:paraId="0E19D9BC" w14:textId="5957A266" w:rsidR="00C03C72" w:rsidRPr="008C002B" w:rsidRDefault="00564D1E" w:rsidP="00424A0B">
      <w:pPr>
        <w:pStyle w:val="24"/>
        <w:spacing w:line="240" w:lineRule="auto"/>
        <w:ind w:hanging="7442"/>
        <w:jc w:val="center"/>
        <w:rPr>
          <w:rFonts w:asciiTheme="majorBidi" w:hAnsiTheme="majorBidi" w:cstheme="majorBidi"/>
          <w:sz w:val="20"/>
          <w:szCs w:val="20"/>
        </w:rPr>
      </w:pPr>
      <w:r w:rsidRPr="008C002B">
        <w:rPr>
          <w:rFonts w:asciiTheme="majorBidi" w:hAnsiTheme="majorBidi" w:cstheme="majorBidi"/>
          <w:b/>
          <w:bCs/>
          <w:sz w:val="20"/>
          <w:szCs w:val="20"/>
        </w:rPr>
        <w:t>ЗАЯВКА</w:t>
      </w:r>
    </w:p>
    <w:p w14:paraId="10C2C868" w14:textId="77777777" w:rsidR="00C03C72" w:rsidRPr="008C002B" w:rsidRDefault="00564D1E" w:rsidP="008C002B">
      <w:pPr>
        <w:pStyle w:val="24"/>
        <w:spacing w:line="240" w:lineRule="auto"/>
        <w:ind w:left="0" w:firstLine="0"/>
        <w:jc w:val="center"/>
        <w:rPr>
          <w:rFonts w:asciiTheme="majorBidi" w:hAnsiTheme="majorBidi" w:cstheme="majorBidi"/>
          <w:sz w:val="20"/>
          <w:szCs w:val="20"/>
        </w:rPr>
      </w:pPr>
      <w:r w:rsidRPr="008C002B">
        <w:rPr>
          <w:rFonts w:asciiTheme="majorBidi" w:hAnsiTheme="majorBidi" w:cstheme="majorBidi"/>
          <w:b/>
          <w:bCs/>
          <w:sz w:val="20"/>
          <w:szCs w:val="20"/>
        </w:rPr>
        <w:t>на участие во Всероссийском дне бега «Кросс Наций»</w:t>
      </w:r>
    </w:p>
    <w:p w14:paraId="1B8EFFB8" w14:textId="2A45A7D3" w:rsidR="00C03C72" w:rsidRPr="008C002B" w:rsidRDefault="00564D1E" w:rsidP="008C002B">
      <w:pPr>
        <w:pStyle w:val="24"/>
        <w:tabs>
          <w:tab w:val="left" w:leader="underscore" w:pos="5879"/>
          <w:tab w:val="left" w:leader="underscore" w:pos="6028"/>
          <w:tab w:val="left" w:leader="underscore" w:pos="14170"/>
        </w:tabs>
        <w:spacing w:line="240" w:lineRule="auto"/>
        <w:ind w:left="0" w:firstLine="0"/>
        <w:jc w:val="center"/>
        <w:rPr>
          <w:rFonts w:asciiTheme="majorBidi" w:hAnsiTheme="majorBidi" w:cstheme="majorBidi"/>
          <w:sz w:val="20"/>
          <w:szCs w:val="20"/>
        </w:rPr>
      </w:pPr>
      <w:r w:rsidRPr="008C002B">
        <w:rPr>
          <w:rFonts w:asciiTheme="majorBidi" w:hAnsiTheme="majorBidi" w:cstheme="majorBidi"/>
          <w:b/>
          <w:bCs/>
          <w:sz w:val="20"/>
          <w:szCs w:val="20"/>
        </w:rPr>
        <w:t xml:space="preserve">от команды </w:t>
      </w:r>
      <w:r w:rsidRPr="008C002B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8C002B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8C002B">
        <w:rPr>
          <w:rFonts w:asciiTheme="majorBidi" w:hAnsiTheme="majorBidi" w:cstheme="majorBidi"/>
          <w:b/>
          <w:bCs/>
          <w:sz w:val="20"/>
          <w:szCs w:val="20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6520"/>
        <w:gridCol w:w="2642"/>
        <w:gridCol w:w="5162"/>
      </w:tblGrid>
      <w:tr w:rsidR="00C03C72" w:rsidRPr="008C002B" w14:paraId="2BD517FF" w14:textId="77777777">
        <w:trPr>
          <w:trHeight w:hRule="exact"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509B0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 w:rsidRPr="008C002B">
              <w:rPr>
                <w:rFonts w:asciiTheme="majorBidi" w:hAnsiTheme="majorBidi" w:cstheme="majorBidi"/>
                <w:b/>
                <w:bCs/>
                <w:i/>
                <w:iCs/>
                <w:sz w:val="17"/>
                <w:szCs w:val="17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18897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 w:rsidRPr="008C002B">
              <w:rPr>
                <w:rFonts w:asciiTheme="majorBidi" w:hAnsiTheme="majorBidi" w:cstheme="majorBidi"/>
                <w:b/>
                <w:bCs/>
                <w:i/>
                <w:iCs/>
                <w:sz w:val="17"/>
                <w:szCs w:val="17"/>
              </w:rPr>
              <w:t>Фамилия, Имя, Отчество участника полностью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1F905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 w:rsidRPr="008C002B">
              <w:rPr>
                <w:rFonts w:asciiTheme="majorBidi" w:hAnsiTheme="majorBidi" w:cstheme="majorBidi"/>
                <w:b/>
                <w:bCs/>
                <w:i/>
                <w:iCs/>
                <w:sz w:val="17"/>
                <w:szCs w:val="17"/>
              </w:rPr>
              <w:t>Дата рождения число/мес./год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B31E0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 w:rsidRPr="008C002B">
              <w:rPr>
                <w:rFonts w:asciiTheme="majorBidi" w:hAnsiTheme="majorBidi" w:cstheme="majorBidi"/>
                <w:b/>
                <w:bCs/>
                <w:i/>
                <w:iCs/>
                <w:sz w:val="17"/>
                <w:szCs w:val="17"/>
              </w:rPr>
              <w:t>Виза врача</w:t>
            </w:r>
          </w:p>
        </w:tc>
      </w:tr>
      <w:tr w:rsidR="00C03C72" w:rsidRPr="008C002B" w14:paraId="74816E12" w14:textId="77777777">
        <w:trPr>
          <w:trHeight w:hRule="exact" w:val="220"/>
        </w:trPr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65F44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Дистанция:</w:t>
            </w:r>
          </w:p>
        </w:tc>
      </w:tr>
      <w:tr w:rsidR="00C03C72" w:rsidRPr="008C002B" w14:paraId="1B8AEE64" w14:textId="77777777">
        <w:trPr>
          <w:trHeight w:hRule="exact" w:val="2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8957D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B9415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CC1E6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746FB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67250EDD" w14:textId="77777777">
        <w:trPr>
          <w:trHeight w:hRule="exact"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838B0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380EB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58E11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7DBB8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18AC2029" w14:textId="77777777">
        <w:trPr>
          <w:trHeight w:hRule="exact" w:val="216"/>
        </w:trPr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81937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Дистанция:</w:t>
            </w:r>
          </w:p>
        </w:tc>
      </w:tr>
      <w:tr w:rsidR="00C03C72" w:rsidRPr="008C002B" w14:paraId="22E58062" w14:textId="77777777">
        <w:trPr>
          <w:trHeight w:hRule="exact" w:val="2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A7BD2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CE03D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3396E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F36C8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5463C6BE" w14:textId="77777777">
        <w:trPr>
          <w:trHeight w:hRule="exact"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AEE64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85468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B1112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A999C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43F4CC86" w14:textId="77777777">
        <w:trPr>
          <w:trHeight w:hRule="exact" w:val="216"/>
        </w:trPr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C5565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Дистанция:</w:t>
            </w:r>
          </w:p>
        </w:tc>
      </w:tr>
      <w:tr w:rsidR="00C03C72" w:rsidRPr="008C002B" w14:paraId="017F9827" w14:textId="77777777">
        <w:trPr>
          <w:trHeight w:hRule="exact" w:val="2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6F970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BFF7A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4B13C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FE9F7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4B318784" w14:textId="77777777">
        <w:trPr>
          <w:trHeight w:hRule="exact" w:val="2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CD315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A87F8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F3B66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6BBDA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218DD884" w14:textId="77777777">
        <w:trPr>
          <w:trHeight w:hRule="exact" w:val="212"/>
        </w:trPr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8AD51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Дистанция:</w:t>
            </w:r>
          </w:p>
        </w:tc>
      </w:tr>
      <w:tr w:rsidR="00C03C72" w:rsidRPr="008C002B" w14:paraId="79393027" w14:textId="77777777">
        <w:trPr>
          <w:trHeight w:hRule="exact" w:val="2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7FC7E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E64FD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4F102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ED54A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07D7C357" w14:textId="77777777">
        <w:trPr>
          <w:trHeight w:hRule="exact"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931D2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8FD42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C11E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5645A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35528140" w14:textId="77777777">
        <w:trPr>
          <w:trHeight w:hRule="exact" w:val="220"/>
        </w:trPr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D90A2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Дистанция:</w:t>
            </w:r>
          </w:p>
        </w:tc>
      </w:tr>
      <w:tr w:rsidR="00C03C72" w:rsidRPr="008C002B" w14:paraId="4F060731" w14:textId="77777777">
        <w:trPr>
          <w:trHeight w:hRule="exact" w:val="2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54B64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A1EAF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7F3DE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372C1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43D75CCB" w14:textId="77777777">
        <w:trPr>
          <w:trHeight w:hRule="exact"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EBBAB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252EF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45D10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2F82A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4AEEF241" w14:textId="77777777">
        <w:trPr>
          <w:trHeight w:hRule="exact" w:val="220"/>
        </w:trPr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FA30D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Дистанция:</w:t>
            </w:r>
          </w:p>
        </w:tc>
      </w:tr>
      <w:tr w:rsidR="00C03C72" w:rsidRPr="008C002B" w14:paraId="6AD9A1ED" w14:textId="77777777">
        <w:trPr>
          <w:trHeight w:hRule="exact"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07ADC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61C32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46E93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2D106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2DD0C0E3" w14:textId="77777777">
        <w:trPr>
          <w:trHeight w:hRule="exact" w:val="2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5FDA1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FDF21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FE66D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7E3F4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456C7702" w14:textId="77777777">
        <w:trPr>
          <w:trHeight w:hRule="exact" w:val="216"/>
        </w:trPr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4959D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Дистанция:</w:t>
            </w:r>
          </w:p>
        </w:tc>
      </w:tr>
      <w:tr w:rsidR="00C03C72" w:rsidRPr="008C002B" w14:paraId="7684CBF1" w14:textId="77777777">
        <w:trPr>
          <w:trHeight w:hRule="exact" w:val="2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E72CC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6EB9A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95793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17A11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5E56C5D2" w14:textId="77777777">
        <w:trPr>
          <w:trHeight w:hRule="exact" w:val="2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0E0B9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A02EE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F499E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7EE1F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2BE62F48" w14:textId="77777777">
        <w:trPr>
          <w:trHeight w:hRule="exact" w:val="216"/>
        </w:trPr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FE9B9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Дистанция:</w:t>
            </w:r>
          </w:p>
        </w:tc>
      </w:tr>
      <w:tr w:rsidR="00C03C72" w:rsidRPr="008C002B" w14:paraId="2014F3EF" w14:textId="77777777">
        <w:trPr>
          <w:trHeight w:hRule="exact"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0A52A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D0516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90C1C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27666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5100BE32" w14:textId="77777777">
        <w:trPr>
          <w:trHeight w:hRule="exact"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ED93C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0C297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5F4FF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4A1D1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5CD80F7E" w14:textId="77777777">
        <w:trPr>
          <w:trHeight w:hRule="exact" w:val="212"/>
        </w:trPr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D53E4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Дистанция:</w:t>
            </w:r>
          </w:p>
        </w:tc>
      </w:tr>
      <w:tr w:rsidR="00C03C72" w:rsidRPr="008C002B" w14:paraId="5495B17E" w14:textId="77777777">
        <w:trPr>
          <w:trHeight w:hRule="exact" w:val="2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7416B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58E3F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EE1B3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56F8F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471F7967" w14:textId="77777777">
        <w:trPr>
          <w:trHeight w:hRule="exact"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70206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4C17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4D2C4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67CD2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01B441DC" w14:textId="77777777">
        <w:trPr>
          <w:trHeight w:hRule="exact" w:val="216"/>
        </w:trPr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813AAA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Дистанция:</w:t>
            </w:r>
          </w:p>
        </w:tc>
      </w:tr>
      <w:tr w:rsidR="00C03C72" w:rsidRPr="008C002B" w14:paraId="19251B9B" w14:textId="77777777">
        <w:trPr>
          <w:trHeight w:hRule="exact" w:val="2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F4DF0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DF929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65F3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FDCC4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421865FA" w14:textId="77777777">
        <w:trPr>
          <w:trHeight w:hRule="exact" w:val="2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0B8F7" w14:textId="77777777" w:rsidR="00C03C72" w:rsidRPr="008C002B" w:rsidRDefault="00564D1E" w:rsidP="008C002B">
            <w:pPr>
              <w:pStyle w:val="a9"/>
              <w:framePr w:w="14893" w:h="7186" w:hSpace="25" w:vSpace="227" w:wrap="notBeside" w:vAnchor="text" w:hAnchor="text" w:x="682" w:y="228"/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8C002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4A34A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91344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4F930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C03C72" w:rsidRPr="008C002B" w14:paraId="7F4B1E92" w14:textId="77777777">
        <w:trPr>
          <w:trHeight w:hRule="exact" w:val="2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D02DC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37FFF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23DD1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A4F26" w14:textId="77777777" w:rsidR="00C03C72" w:rsidRPr="008C002B" w:rsidRDefault="00C03C72" w:rsidP="008C002B">
            <w:pPr>
              <w:framePr w:w="14893" w:h="7186" w:hSpace="25" w:vSpace="227" w:wrap="notBeside" w:vAnchor="text" w:hAnchor="text" w:x="682" w:y="228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</w:tbl>
    <w:p w14:paraId="7FE0C8F6" w14:textId="77777777" w:rsidR="00C03C72" w:rsidRPr="008C002B" w:rsidRDefault="00564D1E" w:rsidP="008C002B">
      <w:pPr>
        <w:pStyle w:val="a7"/>
        <w:framePr w:w="3139" w:h="274" w:hSpace="1" w:wrap="notBeside" w:vAnchor="text" w:hAnchor="text" w:x="12461" w:y="1"/>
        <w:spacing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C002B">
        <w:rPr>
          <w:rFonts w:asciiTheme="majorBidi" w:hAnsiTheme="majorBidi" w:cstheme="majorBidi"/>
          <w:sz w:val="20"/>
          <w:szCs w:val="20"/>
        </w:rPr>
        <w:t>г. Кинешма 2</w:t>
      </w:r>
      <w:r w:rsidR="00C52488" w:rsidRPr="008C002B">
        <w:rPr>
          <w:rFonts w:asciiTheme="majorBidi" w:hAnsiTheme="majorBidi" w:cstheme="majorBidi"/>
          <w:sz w:val="20"/>
          <w:szCs w:val="20"/>
        </w:rPr>
        <w:t>0</w:t>
      </w:r>
      <w:r w:rsidRPr="008C002B">
        <w:rPr>
          <w:rFonts w:asciiTheme="majorBidi" w:hAnsiTheme="majorBidi" w:cstheme="majorBidi"/>
          <w:sz w:val="20"/>
          <w:szCs w:val="20"/>
        </w:rPr>
        <w:t xml:space="preserve"> сентября 202</w:t>
      </w:r>
      <w:r w:rsidR="00C52488" w:rsidRPr="008C002B">
        <w:rPr>
          <w:rFonts w:asciiTheme="majorBidi" w:hAnsiTheme="majorBidi" w:cstheme="majorBidi"/>
          <w:sz w:val="20"/>
          <w:szCs w:val="20"/>
        </w:rPr>
        <w:t>5</w:t>
      </w:r>
      <w:r w:rsidRPr="008C002B">
        <w:rPr>
          <w:rFonts w:asciiTheme="majorBidi" w:hAnsiTheme="majorBidi" w:cstheme="majorBidi"/>
          <w:sz w:val="20"/>
          <w:szCs w:val="20"/>
        </w:rPr>
        <w:t>года</w:t>
      </w:r>
    </w:p>
    <w:p w14:paraId="7E31B6E3" w14:textId="77777777" w:rsidR="00424A0B" w:rsidRDefault="00424A0B" w:rsidP="00424A0B">
      <w:pPr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учреждения _______________</w:t>
      </w:r>
      <w:proofErr w:type="gramStart"/>
      <w:r>
        <w:rPr>
          <w:b/>
          <w:sz w:val="18"/>
          <w:szCs w:val="18"/>
        </w:rPr>
        <w:t>_  (</w:t>
      </w:r>
      <w:proofErr w:type="gramEnd"/>
      <w:r>
        <w:rPr>
          <w:b/>
          <w:sz w:val="18"/>
          <w:szCs w:val="18"/>
        </w:rPr>
        <w:t xml:space="preserve"> ___________________ )                                Представитель команды _______________ ( ____________________ )</w:t>
      </w:r>
    </w:p>
    <w:p w14:paraId="54421A46" w14:textId="77777777" w:rsidR="00424A0B" w:rsidRPr="00A46675" w:rsidRDefault="00424A0B" w:rsidP="00424A0B">
      <w:pPr>
        <w:rPr>
          <w:sz w:val="10"/>
          <w:szCs w:val="10"/>
        </w:rPr>
      </w:pPr>
    </w:p>
    <w:p w14:paraId="06F6DA5B" w14:textId="77777777" w:rsidR="00424A0B" w:rsidRDefault="00424A0B" w:rsidP="00424A0B">
      <w:pPr>
        <w:rPr>
          <w:sz w:val="18"/>
          <w:szCs w:val="18"/>
        </w:rPr>
      </w:pPr>
      <w:r>
        <w:rPr>
          <w:sz w:val="18"/>
          <w:szCs w:val="18"/>
        </w:rPr>
        <w:t xml:space="preserve"> М.П.</w:t>
      </w:r>
    </w:p>
    <w:p w14:paraId="47239040" w14:textId="77777777" w:rsidR="00424A0B" w:rsidRPr="00A46675" w:rsidRDefault="00424A0B" w:rsidP="00424A0B">
      <w:pPr>
        <w:rPr>
          <w:b/>
          <w:sz w:val="10"/>
          <w:szCs w:val="10"/>
        </w:rPr>
      </w:pPr>
    </w:p>
    <w:p w14:paraId="3A61D41F" w14:textId="77777777" w:rsidR="00424A0B" w:rsidRDefault="00424A0B" w:rsidP="00424A0B">
      <w:pPr>
        <w:rPr>
          <w:b/>
          <w:sz w:val="18"/>
          <w:szCs w:val="18"/>
        </w:rPr>
      </w:pPr>
      <w:r>
        <w:rPr>
          <w:b/>
          <w:sz w:val="18"/>
          <w:szCs w:val="18"/>
        </w:rPr>
        <w:t>К соревнованиям допущено ________________________ человек.                                      Врач _______________</w:t>
      </w:r>
      <w:proofErr w:type="gramStart"/>
      <w:r>
        <w:rPr>
          <w:b/>
          <w:sz w:val="18"/>
          <w:szCs w:val="18"/>
        </w:rPr>
        <w:t xml:space="preserve">   (</w:t>
      </w:r>
      <w:proofErr w:type="gramEnd"/>
      <w:r>
        <w:rPr>
          <w:b/>
          <w:sz w:val="18"/>
          <w:szCs w:val="18"/>
        </w:rPr>
        <w:t xml:space="preserve"> ____________________ )</w:t>
      </w:r>
    </w:p>
    <w:p w14:paraId="5613802D" w14:textId="77777777" w:rsidR="00424A0B" w:rsidRDefault="00424A0B" w:rsidP="00424A0B">
      <w:pPr>
        <w:rPr>
          <w:sz w:val="18"/>
          <w:szCs w:val="18"/>
        </w:rPr>
      </w:pPr>
    </w:p>
    <w:p w14:paraId="45293329" w14:textId="1034500A" w:rsidR="00424A0B" w:rsidRPr="00A46675" w:rsidRDefault="00424A0B" w:rsidP="00424A0B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«______» _______________________</w:t>
      </w:r>
      <w:proofErr w:type="gramStart"/>
      <w:r>
        <w:rPr>
          <w:b/>
          <w:sz w:val="18"/>
          <w:szCs w:val="18"/>
        </w:rPr>
        <w:t>_  202</w:t>
      </w:r>
      <w:r w:rsidR="0056194A">
        <w:rPr>
          <w:b/>
          <w:sz w:val="18"/>
          <w:szCs w:val="18"/>
        </w:rPr>
        <w:t>5</w:t>
      </w:r>
      <w:proofErr w:type="gramEnd"/>
      <w:r>
        <w:rPr>
          <w:b/>
          <w:sz w:val="18"/>
          <w:szCs w:val="18"/>
        </w:rPr>
        <w:t xml:space="preserve">  г. </w:t>
      </w:r>
      <w:r>
        <w:rPr>
          <w:sz w:val="18"/>
          <w:szCs w:val="18"/>
        </w:rPr>
        <w:t xml:space="preserve">                                                                        М.П.</w:t>
      </w:r>
    </w:p>
    <w:p w14:paraId="5B162E0B" w14:textId="77777777" w:rsidR="00C03C72" w:rsidRPr="008C002B" w:rsidRDefault="00C03C72" w:rsidP="008C002B">
      <w:pPr>
        <w:rPr>
          <w:rFonts w:asciiTheme="majorBidi" w:hAnsiTheme="majorBidi" w:cstheme="majorBidi"/>
        </w:rPr>
      </w:pPr>
    </w:p>
    <w:sectPr w:rsidR="00C03C72" w:rsidRPr="008C002B">
      <w:pgSz w:w="16840" w:h="11900" w:orient="landscape"/>
      <w:pgMar w:top="508" w:right="679" w:bottom="503" w:left="559" w:header="80" w:footer="7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2CEF" w14:textId="77777777" w:rsidR="006A2941" w:rsidRDefault="006A2941">
      <w:r>
        <w:separator/>
      </w:r>
    </w:p>
  </w:endnote>
  <w:endnote w:type="continuationSeparator" w:id="0">
    <w:p w14:paraId="0B797201" w14:textId="77777777" w:rsidR="006A2941" w:rsidRDefault="006A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E244" w14:textId="77777777" w:rsidR="006A2941" w:rsidRDefault="006A2941"/>
  </w:footnote>
  <w:footnote w:type="continuationSeparator" w:id="0">
    <w:p w14:paraId="587323EC" w14:textId="77777777" w:rsidR="006A2941" w:rsidRDefault="006A29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729"/>
    <w:multiLevelType w:val="multilevel"/>
    <w:tmpl w:val="9B2451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B764C"/>
    <w:multiLevelType w:val="multilevel"/>
    <w:tmpl w:val="11F2BD1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0A0A15"/>
    <w:multiLevelType w:val="multilevel"/>
    <w:tmpl w:val="D354C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72"/>
    <w:rsid w:val="00420B0C"/>
    <w:rsid w:val="00424A0B"/>
    <w:rsid w:val="005440D9"/>
    <w:rsid w:val="0056194A"/>
    <w:rsid w:val="00564D1E"/>
    <w:rsid w:val="006A1946"/>
    <w:rsid w:val="006A2941"/>
    <w:rsid w:val="007062FA"/>
    <w:rsid w:val="00736AAF"/>
    <w:rsid w:val="007A49F0"/>
    <w:rsid w:val="008C002B"/>
    <w:rsid w:val="008D7C10"/>
    <w:rsid w:val="00927E86"/>
    <w:rsid w:val="009322B5"/>
    <w:rsid w:val="00B961AB"/>
    <w:rsid w:val="00BE6AFA"/>
    <w:rsid w:val="00C03C72"/>
    <w:rsid w:val="00C52488"/>
    <w:rsid w:val="00E1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7EFA"/>
  <w15:docId w15:val="{2D9EA4AE-1952-4DE0-A876-647C8EA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560"/>
      <w:ind w:left="92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7">
    <w:name w:val="Подпись к таблице"/>
    <w:basedOn w:val="a"/>
    <w:link w:val="a6"/>
    <w:pPr>
      <w:spacing w:line="314" w:lineRule="auto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00" w:line="310" w:lineRule="auto"/>
      <w:ind w:firstLine="14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4">
    <w:name w:val="Основной текст (2)"/>
    <w:basedOn w:val="a"/>
    <w:link w:val="23"/>
    <w:pPr>
      <w:spacing w:line="276" w:lineRule="auto"/>
      <w:ind w:left="7300" w:firstLine="668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C524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2488"/>
    <w:rPr>
      <w:color w:val="000000"/>
    </w:rPr>
  </w:style>
  <w:style w:type="paragraph" w:styleId="ac">
    <w:name w:val="footer"/>
    <w:basedOn w:val="a"/>
    <w:link w:val="ad"/>
    <w:uiPriority w:val="99"/>
    <w:unhideWhenUsed/>
    <w:rsid w:val="00C524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24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spo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 Иван</dc:creator>
  <cp:lastModifiedBy>kfis</cp:lastModifiedBy>
  <cp:revision>2</cp:revision>
  <cp:lastPrinted>2025-08-26T08:00:00Z</cp:lastPrinted>
  <dcterms:created xsi:type="dcterms:W3CDTF">2025-08-26T08:03:00Z</dcterms:created>
  <dcterms:modified xsi:type="dcterms:W3CDTF">2025-08-26T08:03:00Z</dcterms:modified>
</cp:coreProperties>
</file>